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AF" w:rsidRPr="006B2FAF" w:rsidRDefault="006B2FAF" w:rsidP="006B2F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F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-274955</wp:posOffset>
            </wp:positionV>
            <wp:extent cx="6844364" cy="701040"/>
            <wp:effectExtent l="0" t="0" r="0" b="3810"/>
            <wp:wrapNone/>
            <wp:docPr id="1" name="Obraz 1" descr="http://europea.pl/images/loga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uropea.pl/images/logaU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52" cy="70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FAF" w:rsidRPr="006B2FAF" w:rsidRDefault="006B2FAF" w:rsidP="006B2F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F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A9D" w:rsidRDefault="00E40A9D" w:rsidP="00E40A9D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E40A9D" w:rsidRPr="00E40A9D" w:rsidRDefault="00E40A9D" w:rsidP="00E40A9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40A9D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Projekt nr </w:t>
      </w:r>
      <w:bookmarkStart w:id="0" w:name="_Hlk118822773"/>
      <w:r w:rsidRPr="00E40A9D">
        <w:rPr>
          <w:rFonts w:eastAsia="SimSun" w:cstheme="minorHAnsi"/>
          <w:b/>
          <w:kern w:val="3"/>
          <w:sz w:val="24"/>
          <w:szCs w:val="24"/>
          <w:lang w:eastAsia="zh-CN" w:bidi="hi-IN"/>
        </w:rPr>
        <w:t>RPDS.08.02.00-02-0019/22</w:t>
      </w:r>
      <w:bookmarkEnd w:id="0"/>
      <w:r w:rsidRPr="00E40A9D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 pn. „Aktywizacja zawodowa imigrantów od 30 roku życia pozostających bez zatrudnienia na terenie województwa dolnośląskiego” </w:t>
      </w:r>
      <w:r w:rsidRPr="00E40A9D">
        <w:rPr>
          <w:rFonts w:eastAsia="SimSun" w:cstheme="minorHAnsi"/>
          <w:kern w:val="3"/>
          <w:sz w:val="24"/>
          <w:szCs w:val="24"/>
          <w:lang w:eastAsia="zh-CN" w:bidi="hi-IN"/>
        </w:rPr>
        <w:t xml:space="preserve">realizowany w ramach Osi Priorytetowej 8 Rynek pracy, Działanie 8.2 Wsparcie osób poszukujących pracy, udzielane z Europejskiego Funduszu Społecznego, Regionalny Program Operacyjny Województwa Dolnośląskiego na lata 2014 – 2020 realizowany jest przez </w:t>
      </w:r>
      <w:bookmarkStart w:id="1" w:name="_Hlk118806652"/>
      <w:r w:rsidRPr="00E40A9D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Sudecką Izbę Przemysłowo-Handlową; </w:t>
      </w:r>
      <w:r w:rsidRPr="00E40A9D">
        <w:rPr>
          <w:rFonts w:eastAsia="SimSun" w:cstheme="minorHAnsi"/>
          <w:kern w:val="3"/>
          <w:sz w:val="24"/>
          <w:szCs w:val="24"/>
          <w:lang w:eastAsia="zh-CN" w:bidi="hi-IN"/>
        </w:rPr>
        <w:t>58</w:t>
      </w:r>
      <w:r w:rsidRPr="00E40A9D">
        <w:rPr>
          <w:rFonts w:eastAsia="Calibri" w:cstheme="minorHAnsi"/>
          <w:sz w:val="24"/>
          <w:szCs w:val="24"/>
          <w:lang w:eastAsia="pl-PL"/>
        </w:rPr>
        <w:t>-100 Świdnica; ul. Rynek 1A</w:t>
      </w:r>
      <w:bookmarkEnd w:id="1"/>
      <w:r w:rsidRPr="00E40A9D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E40A9D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partnerstwie z: </w:t>
      </w:r>
      <w:bookmarkStart w:id="2" w:name="_Hlk118806961"/>
      <w:r w:rsidRPr="00E40A9D">
        <w:rPr>
          <w:rFonts w:eastAsia="SimSun" w:cstheme="minorHAnsi"/>
          <w:b/>
          <w:kern w:val="3"/>
          <w:sz w:val="24"/>
          <w:szCs w:val="24"/>
          <w:lang w:eastAsia="zh-CN" w:bidi="hi-IN"/>
        </w:rPr>
        <w:t>Fundacją EDUKACJA-PRO</w:t>
      </w:r>
      <w:r w:rsidRPr="00E40A9D">
        <w:rPr>
          <w:rFonts w:eastAsia="SimSun" w:cstheme="minorHAnsi"/>
          <w:kern w:val="3"/>
          <w:sz w:val="24"/>
          <w:szCs w:val="24"/>
          <w:lang w:eastAsia="zh-CN" w:bidi="hi-IN"/>
        </w:rPr>
        <w:t xml:space="preserve">; 50-203 Wrocław; </w:t>
      </w:r>
      <w:r w:rsidRPr="00E40A9D">
        <w:rPr>
          <w:rFonts w:eastAsia="SimSun" w:cstheme="minorHAnsi"/>
          <w:bCs/>
          <w:kern w:val="3"/>
          <w:sz w:val="24"/>
          <w:szCs w:val="24"/>
          <w:lang w:eastAsia="zh-CN" w:bidi="hi-IN"/>
        </w:rPr>
        <w:t>ul. Romana Dmowskiego 17f/7</w:t>
      </w:r>
      <w:bookmarkEnd w:id="2"/>
      <w:r w:rsidRPr="00E40A9D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; </w:t>
      </w:r>
      <w:bookmarkStart w:id="3" w:name="_Hlk118807071"/>
      <w:r w:rsidRPr="00E40A9D">
        <w:rPr>
          <w:rFonts w:eastAsia="Calibri" w:cstheme="minorHAnsi"/>
          <w:b/>
          <w:sz w:val="24"/>
          <w:szCs w:val="24"/>
        </w:rPr>
        <w:t>FUNDACJĄ "KRZYŻOWA" DLA POROZUMIENIA EUROPEJSKIEGO</w:t>
      </w:r>
      <w:r w:rsidRPr="00E40A9D">
        <w:rPr>
          <w:rFonts w:eastAsia="Calibri" w:cstheme="minorHAnsi"/>
          <w:sz w:val="24"/>
          <w:szCs w:val="24"/>
        </w:rPr>
        <w:t>; 58-112 Grodziszcze; ul. Krzyżowa 7</w:t>
      </w:r>
      <w:bookmarkEnd w:id="3"/>
      <w:r w:rsidRPr="00E40A9D">
        <w:rPr>
          <w:rFonts w:eastAsia="Calibri" w:cstheme="minorHAnsi"/>
          <w:sz w:val="24"/>
          <w:szCs w:val="24"/>
        </w:rPr>
        <w:t xml:space="preserve">; </w:t>
      </w:r>
      <w:r w:rsidRPr="00E40A9D">
        <w:rPr>
          <w:rFonts w:eastAsia="Calibri" w:cstheme="minorHAnsi"/>
          <w:b/>
          <w:sz w:val="24"/>
          <w:szCs w:val="24"/>
        </w:rPr>
        <w:t>GMINA MIASTO ŚWIDNICA</w:t>
      </w:r>
      <w:r w:rsidRPr="00E40A9D">
        <w:rPr>
          <w:rFonts w:eastAsia="Calibri" w:cstheme="minorHAnsi"/>
          <w:sz w:val="24"/>
          <w:szCs w:val="24"/>
        </w:rPr>
        <w:t>; 58-100 Świdnica; ul. Armii Krajowej 49.</w:t>
      </w:r>
    </w:p>
    <w:p w:rsidR="006B2FAF" w:rsidRPr="006B2FAF" w:rsidRDefault="006B2FAF" w:rsidP="006B2FA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2FAF">
        <w:rPr>
          <w:rFonts w:eastAsia="Times New Roman" w:cstheme="minorHAnsi"/>
          <w:sz w:val="24"/>
          <w:szCs w:val="24"/>
          <w:lang w:eastAsia="pl-PL"/>
        </w:rPr>
        <w:t>Projekt współfinansowany ze środków Unii Europejskiej w ramach Europejskiego Funduszu Społecznego Regionalnego Programu Operacyjnego Województwa Dolnośląskiego</w:t>
      </w:r>
      <w:r w:rsidR="00E40A9D">
        <w:rPr>
          <w:rFonts w:eastAsia="Times New Roman" w:cstheme="minorHAnsi"/>
          <w:sz w:val="24"/>
          <w:szCs w:val="24"/>
          <w:lang w:eastAsia="pl-PL"/>
        </w:rPr>
        <w:t>.</w:t>
      </w:r>
    </w:p>
    <w:p w:rsidR="006B2FAF" w:rsidRPr="006B2FAF" w:rsidRDefault="006B2FAF" w:rsidP="006B2FA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2FA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Termin realizacji: </w:t>
      </w:r>
      <w:r w:rsidRPr="006B2FAF">
        <w:rPr>
          <w:rFonts w:eastAsia="Times New Roman" w:cstheme="minorHAnsi"/>
          <w:sz w:val="24"/>
          <w:szCs w:val="24"/>
          <w:lang w:eastAsia="pl-PL"/>
        </w:rPr>
        <w:t>01.10.2022 r. – 31.10.2023 r.</w:t>
      </w:r>
    </w:p>
    <w:p w:rsidR="006B2FAF" w:rsidRPr="006B2FAF" w:rsidRDefault="006B2FAF" w:rsidP="006B2FA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2FAF">
        <w:rPr>
          <w:rFonts w:eastAsia="Times New Roman" w:cstheme="minorHAnsi"/>
          <w:b/>
          <w:bCs/>
          <w:sz w:val="24"/>
          <w:szCs w:val="24"/>
          <w:lang w:eastAsia="pl-PL"/>
        </w:rPr>
        <w:t>Całkowita wartość projektu: </w:t>
      </w:r>
      <w:r w:rsidR="00E40A9D" w:rsidRPr="00E40A9D">
        <w:rPr>
          <w:rFonts w:eastAsia="Times New Roman" w:cstheme="minorHAnsi"/>
          <w:sz w:val="24"/>
          <w:szCs w:val="24"/>
          <w:lang w:eastAsia="pl-PL"/>
        </w:rPr>
        <w:t>4 769 444,56</w:t>
      </w:r>
      <w:r w:rsidRPr="006B2FAF">
        <w:rPr>
          <w:rFonts w:eastAsia="Times New Roman" w:cstheme="minorHAnsi"/>
          <w:sz w:val="24"/>
          <w:szCs w:val="24"/>
          <w:lang w:eastAsia="pl-PL"/>
        </w:rPr>
        <w:t xml:space="preserve"> zł</w:t>
      </w:r>
    </w:p>
    <w:p w:rsidR="006B2FAF" w:rsidRPr="006B2FAF" w:rsidRDefault="006B2FAF" w:rsidP="006B2FA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2FAF">
        <w:rPr>
          <w:rFonts w:eastAsia="Times New Roman" w:cstheme="minorHAnsi"/>
          <w:b/>
          <w:bCs/>
          <w:sz w:val="24"/>
          <w:szCs w:val="24"/>
          <w:lang w:eastAsia="pl-PL"/>
        </w:rPr>
        <w:t>Kwota dofinansowania: </w:t>
      </w:r>
      <w:r w:rsidR="00E40A9D" w:rsidRPr="00E40A9D">
        <w:rPr>
          <w:rFonts w:eastAsia="Times New Roman" w:cstheme="minorHAnsi"/>
          <w:sz w:val="24"/>
          <w:szCs w:val="24"/>
          <w:lang w:eastAsia="pl-PL"/>
        </w:rPr>
        <w:t>4 530 499,56</w:t>
      </w:r>
      <w:r w:rsidRPr="006B2FAF">
        <w:rPr>
          <w:rFonts w:eastAsia="Times New Roman" w:cstheme="minorHAnsi"/>
          <w:sz w:val="24"/>
          <w:szCs w:val="24"/>
          <w:lang w:eastAsia="pl-PL"/>
        </w:rPr>
        <w:t xml:space="preserve"> zł</w:t>
      </w:r>
    </w:p>
    <w:p w:rsidR="00DD0541" w:rsidRDefault="006B2FAF" w:rsidP="00DD0541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2FAF">
        <w:rPr>
          <w:rFonts w:eastAsia="Times New Roman" w:cstheme="minorHAnsi"/>
          <w:b/>
          <w:bCs/>
          <w:sz w:val="24"/>
          <w:szCs w:val="24"/>
          <w:lang w:eastAsia="pl-PL"/>
        </w:rPr>
        <w:t>Cel projektu:</w:t>
      </w:r>
      <w:r w:rsidRPr="006B2FA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DD0541" w:rsidRPr="00DD0541" w:rsidRDefault="00DD0541" w:rsidP="00DD0541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0541">
        <w:rPr>
          <w:rFonts w:eastAsia="Times New Roman" w:cstheme="minorHAnsi"/>
          <w:b/>
          <w:sz w:val="24"/>
          <w:szCs w:val="24"/>
          <w:lang w:eastAsia="pl-PL"/>
        </w:rPr>
        <w:t>Celem głównym projektu</w:t>
      </w:r>
      <w:r w:rsidRPr="00DD0541">
        <w:rPr>
          <w:rFonts w:eastAsia="Times New Roman" w:cstheme="minorHAnsi"/>
          <w:sz w:val="24"/>
          <w:szCs w:val="24"/>
          <w:lang w:eastAsia="pl-PL"/>
        </w:rPr>
        <w:t xml:space="preserve"> jest zwiększenie możliwości zatrudnienia 150 (76</w:t>
      </w:r>
      <w:r w:rsidR="00203C78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KOBIET</w:t>
      </w:r>
      <w:r w:rsidRPr="00DD0541">
        <w:rPr>
          <w:rFonts w:eastAsia="Times New Roman" w:cstheme="minorHAnsi"/>
          <w:sz w:val="24"/>
          <w:szCs w:val="24"/>
          <w:lang w:eastAsia="pl-PL"/>
        </w:rPr>
        <w:t>,</w:t>
      </w:r>
      <w:r w:rsidR="00203C7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D0541">
        <w:rPr>
          <w:rFonts w:eastAsia="Times New Roman" w:cstheme="minorHAnsi"/>
          <w:sz w:val="24"/>
          <w:szCs w:val="24"/>
          <w:lang w:eastAsia="pl-PL"/>
        </w:rPr>
        <w:t>74</w:t>
      </w:r>
      <w:r w:rsidR="00203C7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D0541">
        <w:rPr>
          <w:rFonts w:eastAsia="Times New Roman" w:cstheme="minorHAnsi"/>
          <w:sz w:val="24"/>
          <w:szCs w:val="24"/>
          <w:lang w:eastAsia="pl-PL"/>
        </w:rPr>
        <w:t>M</w:t>
      </w:r>
      <w:r>
        <w:rPr>
          <w:rFonts w:eastAsia="Times New Roman" w:cstheme="minorHAnsi"/>
          <w:sz w:val="24"/>
          <w:szCs w:val="24"/>
          <w:lang w:eastAsia="pl-PL"/>
        </w:rPr>
        <w:t>ĘŻCZYZN</w:t>
      </w:r>
      <w:r w:rsidRPr="00DD0541">
        <w:rPr>
          <w:rFonts w:eastAsia="Times New Roman" w:cstheme="minorHAnsi"/>
          <w:sz w:val="24"/>
          <w:szCs w:val="24"/>
          <w:lang w:eastAsia="pl-PL"/>
        </w:rPr>
        <w:t>) osób pozostających bez zatrudnienia (bezrobotni lub bierni zawodowo) imigranci od 30 roku życia zamieszkujący na obszarze województwa dolnośląskiego, którzy przybyli na terytorium Rzeczypospolitej Polskiej w związku z działaniami wojennymi prowadzonymi na terytorium Ukrainy, tj. osoby zdefiniowane w ustawie o pomocy obywatelom Ukrainy w związku z konfliktem zbrojnym na terytorium tego państwa poprzez aktywizację zawodowo-edukacyjną w okresie 01.10.2022 r. - 31.10.2023 r.</w:t>
      </w:r>
    </w:p>
    <w:p w:rsidR="006B2FAF" w:rsidRPr="006B2FAF" w:rsidRDefault="006B2FAF" w:rsidP="006B2FA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2FAF">
        <w:rPr>
          <w:rFonts w:eastAsia="Times New Roman" w:cstheme="minorHAnsi"/>
          <w:b/>
          <w:bCs/>
          <w:sz w:val="24"/>
          <w:szCs w:val="24"/>
          <w:lang w:eastAsia="pl-PL"/>
        </w:rPr>
        <w:t>Uczestnicy: </w:t>
      </w:r>
      <w:r w:rsidRPr="006B2FAF">
        <w:rPr>
          <w:rFonts w:eastAsia="Times New Roman" w:cstheme="minorHAnsi"/>
          <w:sz w:val="24"/>
          <w:szCs w:val="24"/>
          <w:lang w:eastAsia="pl-PL"/>
        </w:rPr>
        <w:t>Projekt kierowany jest do Grupy Docelowej 150 obywateli Ukrainy (</w:t>
      </w:r>
      <w:r w:rsidR="00E503E2">
        <w:rPr>
          <w:rFonts w:eastAsia="Times New Roman" w:cstheme="minorHAnsi"/>
          <w:sz w:val="24"/>
          <w:szCs w:val="24"/>
          <w:lang w:eastAsia="pl-PL"/>
        </w:rPr>
        <w:t>76</w:t>
      </w:r>
      <w:r w:rsidRPr="006B2FAF">
        <w:rPr>
          <w:rFonts w:eastAsia="Times New Roman" w:cstheme="minorHAnsi"/>
          <w:sz w:val="24"/>
          <w:szCs w:val="24"/>
          <w:lang w:eastAsia="pl-PL"/>
        </w:rPr>
        <w:t xml:space="preserve"> kobiet i </w:t>
      </w:r>
      <w:r w:rsidR="00E503E2">
        <w:rPr>
          <w:rFonts w:eastAsia="Times New Roman" w:cstheme="minorHAnsi"/>
          <w:sz w:val="24"/>
          <w:szCs w:val="24"/>
          <w:lang w:eastAsia="pl-PL"/>
        </w:rPr>
        <w:t>74</w:t>
      </w:r>
      <w:r w:rsidRPr="006B2FAF">
        <w:rPr>
          <w:rFonts w:eastAsia="Times New Roman" w:cstheme="minorHAnsi"/>
          <w:sz w:val="24"/>
          <w:szCs w:val="24"/>
          <w:lang w:eastAsia="pl-PL"/>
        </w:rPr>
        <w:t xml:space="preserve"> mężczyzn) osób pozostających bez zatrudnienia (bezrobotni lub bierni zawodowo) imigranci od 30 roku życia – w tym 10 osób w wieku 50 lat i więcej (wiek liczony jest na podstawie daty urodzenia i mierzony w dniu rozpoczęcia udziału w projekcie), zamieszkujący na obszarze województwa dolnośląskiego, którzy przybyli na terytorium Rzeczypospolitej Polskiej w związku z działaniami wojennymi prowadzonymi na terytorium Ukrainy, tj. osoby zdefiniowane w ustawie o pomocy obywatelom Ukrainy - także nieposiadającego obywatelstwa ukraińskiego małżonka obywatela Ukrainy, o ile przybył on na terytoriom Rzeczpospolitej Polskiej z terytoriom Ukrainy w związku z działaniami wojennymi prowadzonymi na terytorium tego państwa i nie jest obywatelem polskim ani obywatelem </w:t>
      </w:r>
      <w:r w:rsidRPr="006B2FAF">
        <w:rPr>
          <w:rFonts w:eastAsia="Times New Roman" w:cstheme="minorHAnsi"/>
          <w:sz w:val="24"/>
          <w:szCs w:val="24"/>
          <w:lang w:eastAsia="pl-PL"/>
        </w:rPr>
        <w:lastRenderedPageBreak/>
        <w:t xml:space="preserve">innego niż Rzeczpospolita Polska państwa członkowskiego Unii Europejskiej - w związku z konfliktem zbrojnym na terytorium tego państwa. Zaplanowano zakwalifikowanie do projektu </w:t>
      </w:r>
      <w:r w:rsidR="00E503E2" w:rsidRPr="00E503E2">
        <w:rPr>
          <w:rFonts w:eastAsia="Times New Roman" w:cstheme="minorHAnsi"/>
          <w:sz w:val="24"/>
          <w:szCs w:val="24"/>
          <w:lang w:eastAsia="pl-PL"/>
        </w:rPr>
        <w:t>76 (39 K, 37 M) osób bezrobotnych, w tym długotrwale bezrobotnych oraz 74 (3</w:t>
      </w:r>
      <w:r w:rsidR="00E503E2">
        <w:rPr>
          <w:rFonts w:eastAsia="Times New Roman" w:cstheme="minorHAnsi"/>
          <w:sz w:val="24"/>
          <w:szCs w:val="24"/>
          <w:lang w:eastAsia="pl-PL"/>
        </w:rPr>
        <w:t>7K,37 M) osób biernych zawodowo</w:t>
      </w:r>
      <w:r w:rsidRPr="006B2FAF">
        <w:rPr>
          <w:rFonts w:eastAsia="Times New Roman" w:cstheme="minorHAnsi"/>
          <w:sz w:val="24"/>
          <w:szCs w:val="24"/>
          <w:lang w:eastAsia="pl-PL"/>
        </w:rPr>
        <w:t>.</w:t>
      </w:r>
    </w:p>
    <w:p w:rsidR="006B2FAF" w:rsidRDefault="006B2FAF" w:rsidP="006B2FA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2FAF">
        <w:rPr>
          <w:rFonts w:eastAsia="Times New Roman" w:cstheme="minorHAnsi"/>
          <w:sz w:val="24"/>
          <w:szCs w:val="24"/>
          <w:lang w:eastAsia="pl-PL"/>
        </w:rPr>
        <w:t>(</w:t>
      </w:r>
      <w:r w:rsidR="001276AC">
        <w:rPr>
          <w:rFonts w:eastAsia="Times New Roman" w:cstheme="minorHAnsi"/>
          <w:sz w:val="24"/>
          <w:szCs w:val="24"/>
          <w:lang w:eastAsia="pl-PL"/>
        </w:rPr>
        <w:t>W</w:t>
      </w:r>
      <w:r w:rsidRPr="006B2FAF">
        <w:rPr>
          <w:rFonts w:eastAsia="Times New Roman" w:cstheme="minorHAnsi"/>
          <w:sz w:val="24"/>
          <w:szCs w:val="24"/>
          <w:lang w:eastAsia="pl-PL"/>
        </w:rPr>
        <w:t>ymagane zaświadczenie potwierdzające nadanie nr PESEL w specjalnym trybie oraz dokument potwierdzający miejsce zamieszkania na obszarze województwa dolnośląskiego)</w:t>
      </w:r>
    </w:p>
    <w:p w:rsidR="006B2FAF" w:rsidRPr="006B2FAF" w:rsidRDefault="006B2FAF" w:rsidP="006B2FA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2FA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Oferowane wsparcie: </w:t>
      </w:r>
    </w:p>
    <w:p w:rsidR="006B2FAF" w:rsidRPr="006B2FAF" w:rsidRDefault="006B2FAF" w:rsidP="006B2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2FAF">
        <w:rPr>
          <w:rFonts w:eastAsia="Times New Roman" w:cstheme="minorHAnsi"/>
          <w:sz w:val="24"/>
          <w:szCs w:val="24"/>
          <w:lang w:eastAsia="pl-PL"/>
        </w:rPr>
        <w:t>1. Doradztwo zawodowe w tym Indywidualny Plan Działania - IPD (</w:t>
      </w:r>
      <w:r w:rsidR="00404AF7">
        <w:rPr>
          <w:rFonts w:eastAsia="Times New Roman" w:cstheme="minorHAnsi"/>
          <w:sz w:val="24"/>
          <w:szCs w:val="24"/>
          <w:lang w:eastAsia="pl-PL"/>
        </w:rPr>
        <w:t>7</w:t>
      </w:r>
      <w:r w:rsidRPr="006B2FAF">
        <w:rPr>
          <w:rFonts w:eastAsia="Times New Roman" w:cstheme="minorHAnsi"/>
          <w:sz w:val="24"/>
          <w:szCs w:val="24"/>
          <w:lang w:eastAsia="pl-PL"/>
        </w:rPr>
        <w:t xml:space="preserve"> godzin)</w:t>
      </w:r>
    </w:p>
    <w:p w:rsidR="006B2FAF" w:rsidRPr="006B2FAF" w:rsidRDefault="006B2FAF" w:rsidP="006B2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2FAF">
        <w:rPr>
          <w:rFonts w:eastAsia="Times New Roman" w:cstheme="minorHAnsi"/>
          <w:sz w:val="24"/>
          <w:szCs w:val="24"/>
          <w:lang w:eastAsia="pl-PL"/>
        </w:rPr>
        <w:t>2. Pośrednictwo pracy (3 godzin)</w:t>
      </w:r>
    </w:p>
    <w:p w:rsidR="006B2FAF" w:rsidRPr="006B2FAF" w:rsidRDefault="006B2FAF" w:rsidP="006B2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2FAF">
        <w:rPr>
          <w:rFonts w:eastAsia="Times New Roman" w:cstheme="minorHAnsi"/>
          <w:sz w:val="24"/>
          <w:szCs w:val="24"/>
          <w:lang w:eastAsia="pl-PL"/>
        </w:rPr>
        <w:t>3. Warsztaty aktywizujące jako nauka aktywnego poszukiwania pracy (16 godzin)</w:t>
      </w:r>
    </w:p>
    <w:p w:rsidR="006B2FAF" w:rsidRPr="006B2FAF" w:rsidRDefault="006B2FAF" w:rsidP="006B2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2FAF">
        <w:rPr>
          <w:rFonts w:eastAsia="Times New Roman" w:cstheme="minorHAnsi"/>
          <w:sz w:val="24"/>
          <w:szCs w:val="24"/>
          <w:lang w:eastAsia="pl-PL"/>
        </w:rPr>
        <w:t xml:space="preserve">4. Kursy komputerowe dla </w:t>
      </w:r>
      <w:r w:rsidRPr="00E33B91">
        <w:rPr>
          <w:rFonts w:eastAsia="Times New Roman" w:cstheme="minorHAnsi"/>
          <w:sz w:val="24"/>
          <w:szCs w:val="24"/>
          <w:lang w:eastAsia="pl-PL"/>
        </w:rPr>
        <w:t>50% uczestników</w:t>
      </w:r>
      <w:r w:rsidRPr="006B2FAF">
        <w:rPr>
          <w:rFonts w:eastAsia="Times New Roman" w:cstheme="minorHAnsi"/>
          <w:sz w:val="24"/>
          <w:szCs w:val="24"/>
          <w:lang w:eastAsia="pl-PL"/>
        </w:rPr>
        <w:t xml:space="preserve"> projektu zgodnie z IPD</w:t>
      </w:r>
    </w:p>
    <w:p w:rsidR="006B2FAF" w:rsidRPr="006B2FAF" w:rsidRDefault="006B2FAF" w:rsidP="006B2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2FAF">
        <w:rPr>
          <w:rFonts w:eastAsia="Times New Roman" w:cstheme="minorHAnsi"/>
          <w:sz w:val="24"/>
          <w:szCs w:val="24"/>
          <w:lang w:eastAsia="pl-PL"/>
        </w:rPr>
        <w:t>5. Kursy zawodowe umożliwiające nabycie kompetencji/kwalifikacji zawodowych</w:t>
      </w:r>
    </w:p>
    <w:p w:rsidR="006B2FAF" w:rsidRPr="00E33B91" w:rsidRDefault="006B2FAF" w:rsidP="006B2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33B91">
        <w:rPr>
          <w:rFonts w:eastAsia="Times New Roman" w:cstheme="minorHAnsi"/>
          <w:sz w:val="24"/>
          <w:szCs w:val="24"/>
          <w:lang w:eastAsia="pl-PL"/>
        </w:rPr>
        <w:t>6. Staże zawodowe 3-miesięczne z wynagrodzeniem dla stażysty - stypendium stażowe</w:t>
      </w:r>
      <w:r w:rsidR="00E33B91">
        <w:rPr>
          <w:rFonts w:eastAsia="Times New Roman" w:cstheme="minorHAnsi"/>
          <w:sz w:val="24"/>
          <w:szCs w:val="24"/>
          <w:lang w:eastAsia="pl-PL"/>
        </w:rPr>
        <w:t>.</w:t>
      </w:r>
      <w:r w:rsidR="00E33B91">
        <w:rPr>
          <w:rFonts w:eastAsia="Times New Roman" w:cstheme="minorHAnsi"/>
          <w:sz w:val="24"/>
          <w:szCs w:val="24"/>
          <w:lang w:eastAsia="pl-PL"/>
        </w:rPr>
        <w:br/>
      </w:r>
      <w:r w:rsidRPr="00E33B91">
        <w:rPr>
          <w:rFonts w:eastAsia="Times New Roman" w:cstheme="minorHAnsi"/>
          <w:sz w:val="24"/>
          <w:szCs w:val="24"/>
          <w:lang w:eastAsia="pl-PL"/>
        </w:rPr>
        <w:t>Dodatkowo dla pracodawcy przyjmującego na staż:</w:t>
      </w:r>
      <w:r w:rsidR="00C30802" w:rsidRPr="00E33B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33B91">
        <w:rPr>
          <w:rFonts w:eastAsia="Times New Roman" w:cstheme="minorHAnsi"/>
          <w:sz w:val="24"/>
          <w:szCs w:val="24"/>
          <w:lang w:eastAsia="pl-PL"/>
        </w:rPr>
        <w:t>refundacja wydatków związanych z odbywaniem stażu (szkolenia BHP, badania lekarskie, badania psychologiczne, koszty zakupu zużywalnych materiałów i narzędzi niezbędnych stażyście do odbycia stażu),</w:t>
      </w:r>
      <w:r w:rsidR="00E33B91" w:rsidRPr="00E33B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33B91">
        <w:rPr>
          <w:rFonts w:eastAsia="Times New Roman" w:cstheme="minorHAnsi"/>
          <w:sz w:val="24"/>
          <w:szCs w:val="24"/>
          <w:lang w:eastAsia="pl-PL"/>
        </w:rPr>
        <w:t>refundacja kosztów wynagrodzenia dla opiekunów stażystów w wysokości 500,00 zł/m-c</w:t>
      </w:r>
    </w:p>
    <w:p w:rsidR="006B2FAF" w:rsidRPr="006B2FAF" w:rsidRDefault="006B2FAF" w:rsidP="006B2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2FAF">
        <w:rPr>
          <w:rFonts w:eastAsia="Times New Roman" w:cstheme="minorHAnsi"/>
          <w:sz w:val="24"/>
          <w:szCs w:val="24"/>
          <w:lang w:eastAsia="pl-PL"/>
        </w:rPr>
        <w:t xml:space="preserve">7. Refundacja dla pracodawcy kosztów wyposażenia lub doposażenia do stanowiska pracy utworzonego dla uczestnika projektu w wysokości do </w:t>
      </w:r>
      <w:r w:rsidRPr="00E33B91">
        <w:rPr>
          <w:rFonts w:eastAsia="Times New Roman" w:cstheme="minorHAnsi"/>
          <w:sz w:val="24"/>
          <w:szCs w:val="24"/>
          <w:lang w:eastAsia="pl-PL"/>
        </w:rPr>
        <w:t>37 400,00 zł(w</w:t>
      </w:r>
      <w:r w:rsidRPr="006B2FAF">
        <w:rPr>
          <w:rFonts w:eastAsia="Times New Roman" w:cstheme="minorHAnsi"/>
          <w:sz w:val="24"/>
          <w:szCs w:val="24"/>
          <w:lang w:eastAsia="pl-PL"/>
        </w:rPr>
        <w:t xml:space="preserve"> związku z przyznaną refundacją wymagane jest utrzymanie stanowiska pracy przez okres co najmniej 24 miesięcy)</w:t>
      </w:r>
    </w:p>
    <w:p w:rsidR="006B2FAF" w:rsidRPr="006B2FAF" w:rsidRDefault="006B2FAF" w:rsidP="006B2FA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B2FAF">
        <w:rPr>
          <w:rFonts w:eastAsia="Times New Roman" w:cstheme="minorHAnsi"/>
          <w:b/>
          <w:sz w:val="24"/>
          <w:szCs w:val="24"/>
          <w:lang w:eastAsia="pl-PL"/>
        </w:rPr>
        <w:t xml:space="preserve">Więcej informacji: </w:t>
      </w:r>
    </w:p>
    <w:p w:rsidR="006B2FAF" w:rsidRDefault="006B2FAF" w:rsidP="006B2F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2FAF">
        <w:rPr>
          <w:rFonts w:eastAsia="Times New Roman" w:cstheme="minorHAnsi"/>
          <w:sz w:val="24"/>
          <w:szCs w:val="24"/>
          <w:lang w:eastAsia="pl-PL"/>
        </w:rPr>
        <w:t xml:space="preserve">Szczegóły znajdują się w REGULAMINIE REKRUTACJI I UCZESTNICTWA W PROJEKCIE nr </w:t>
      </w:r>
      <w:r w:rsidR="00F801E4" w:rsidRPr="00F801E4">
        <w:rPr>
          <w:rFonts w:eastAsia="Times New Roman" w:cstheme="minorHAnsi"/>
          <w:sz w:val="24"/>
          <w:szCs w:val="24"/>
          <w:lang w:eastAsia="pl-PL"/>
        </w:rPr>
        <w:t>RPDS.08.02.00-02-0019/22 pn. „Aktywizacja zawodowa imigrantów od 30 roku życia pozostających bez zatrudnienia na terenie województwa dolnośląskiego”</w:t>
      </w:r>
      <w:r w:rsidRPr="006B2FAF">
        <w:rPr>
          <w:rFonts w:eastAsia="Times New Roman" w:cstheme="minorHAnsi"/>
          <w:sz w:val="24"/>
          <w:szCs w:val="24"/>
          <w:lang w:eastAsia="pl-PL"/>
        </w:rPr>
        <w:t>.</w:t>
      </w:r>
    </w:p>
    <w:p w:rsidR="00DA5F3B" w:rsidRDefault="00DA5F3B" w:rsidP="006B2F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5F3B">
        <w:rPr>
          <w:rFonts w:eastAsia="Times New Roman" w:cstheme="minorHAnsi"/>
          <w:sz w:val="24"/>
          <w:szCs w:val="24"/>
          <w:lang w:eastAsia="pl-PL"/>
        </w:rPr>
        <w:t xml:space="preserve">Dokumenty rekrutacyjne </w:t>
      </w:r>
      <w:r>
        <w:rPr>
          <w:rFonts w:eastAsia="Times New Roman" w:cstheme="minorHAnsi"/>
          <w:sz w:val="24"/>
          <w:szCs w:val="24"/>
          <w:lang w:eastAsia="pl-PL"/>
        </w:rPr>
        <w:t>są</w:t>
      </w:r>
      <w:r w:rsidRPr="00DA5F3B">
        <w:rPr>
          <w:rFonts w:eastAsia="Times New Roman" w:cstheme="minorHAnsi"/>
          <w:sz w:val="24"/>
          <w:szCs w:val="24"/>
          <w:lang w:eastAsia="pl-PL"/>
        </w:rPr>
        <w:t xml:space="preserve"> dostępne w Biurze Projektu oraz na stronie internetowej Lidera - pod adresem  https://www.siph.pl/. </w:t>
      </w:r>
    </w:p>
    <w:p w:rsidR="00DA5F3B" w:rsidRDefault="00DA5F3B" w:rsidP="00DA5F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5F3B">
        <w:rPr>
          <w:rFonts w:eastAsia="Times New Roman" w:cstheme="minorHAnsi"/>
          <w:sz w:val="24"/>
          <w:szCs w:val="24"/>
          <w:lang w:eastAsia="pl-PL"/>
        </w:rPr>
        <w:t>Strony internetowe Partnerów projektu 1-3</w:t>
      </w:r>
      <w:r>
        <w:rPr>
          <w:rFonts w:eastAsia="Times New Roman" w:cstheme="minorHAnsi"/>
          <w:sz w:val="24"/>
          <w:szCs w:val="24"/>
          <w:lang w:eastAsia="pl-PL"/>
        </w:rPr>
        <w:t>:</w:t>
      </w:r>
      <w:r w:rsidRPr="00DA5F3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DA5F3B" w:rsidRDefault="00DA5F3B" w:rsidP="00DA5F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5F3B">
        <w:rPr>
          <w:rFonts w:eastAsia="Times New Roman" w:cstheme="minorHAnsi"/>
          <w:sz w:val="24"/>
          <w:szCs w:val="24"/>
          <w:lang w:eastAsia="pl-PL"/>
        </w:rPr>
        <w:t xml:space="preserve">(http://edukacja-pro.pl; https://www.krzyzowa.org.pl;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A5F3B">
        <w:rPr>
          <w:rFonts w:eastAsia="Times New Roman" w:cstheme="minorHAnsi"/>
          <w:sz w:val="24"/>
          <w:szCs w:val="24"/>
          <w:lang w:eastAsia="pl-PL"/>
        </w:rPr>
        <w:t>http://um.swidnica.pl)</w:t>
      </w:r>
    </w:p>
    <w:p w:rsidR="006B2FAF" w:rsidRPr="006B2FAF" w:rsidRDefault="00C30802" w:rsidP="006B2FA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30802">
        <w:rPr>
          <w:rFonts w:eastAsia="Times New Roman" w:cstheme="minorHAnsi"/>
          <w:sz w:val="24"/>
          <w:szCs w:val="24"/>
          <w:lang w:eastAsia="pl-PL"/>
        </w:rPr>
        <w:t>Informację można uzyskać r</w:t>
      </w:r>
      <w:r w:rsidR="00F801E4">
        <w:rPr>
          <w:rFonts w:eastAsia="Times New Roman" w:cstheme="minorHAnsi"/>
          <w:sz w:val="24"/>
          <w:szCs w:val="24"/>
          <w:lang w:eastAsia="pl-PL"/>
        </w:rPr>
        <w:t>ównież w biurze projektu</w:t>
      </w:r>
      <w:r w:rsidR="006B2F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2FAF" w:rsidRPr="006B2FAF">
        <w:rPr>
          <w:rFonts w:eastAsia="Times New Roman" w:cstheme="minorHAnsi"/>
          <w:sz w:val="24"/>
          <w:szCs w:val="24"/>
          <w:lang w:eastAsia="pl-PL"/>
        </w:rPr>
        <w:t>przy ul.</w:t>
      </w:r>
      <w:r w:rsidR="006B2F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2FAF" w:rsidRPr="006B2FAF">
        <w:rPr>
          <w:rFonts w:eastAsia="Times New Roman" w:cstheme="minorHAnsi"/>
          <w:sz w:val="24"/>
          <w:szCs w:val="24"/>
          <w:lang w:eastAsia="pl-PL"/>
        </w:rPr>
        <w:t xml:space="preserve">R. Dmowskiego 17F/7, 50-203 Wrocław, województwo dolnośląskie, e-mail: </w:t>
      </w:r>
      <w:r w:rsidR="006B2FAF" w:rsidRPr="00E33B91">
        <w:rPr>
          <w:rFonts w:eastAsia="Times New Roman" w:cstheme="minorHAnsi"/>
          <w:sz w:val="24"/>
          <w:szCs w:val="24"/>
          <w:lang w:eastAsia="pl-PL"/>
        </w:rPr>
        <w:t>info@</w:t>
      </w:r>
      <w:r w:rsidR="00E33B91" w:rsidRPr="00E33B91">
        <w:rPr>
          <w:rFonts w:eastAsia="Times New Roman" w:cstheme="minorHAnsi"/>
          <w:sz w:val="24"/>
          <w:szCs w:val="24"/>
          <w:lang w:eastAsia="pl-PL"/>
        </w:rPr>
        <w:t>edukacja-pro.pl</w:t>
      </w:r>
      <w:r w:rsidR="006B2FAF" w:rsidRPr="00E33B9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E33B91" w:rsidRPr="00E33B91">
        <w:rPr>
          <w:rFonts w:eastAsia="Times New Roman" w:cstheme="minorHAnsi"/>
          <w:sz w:val="24"/>
          <w:szCs w:val="24"/>
          <w:lang w:eastAsia="pl-PL"/>
        </w:rPr>
        <w:t>http://edukacja-pro.pl/</w:t>
      </w:r>
      <w:r w:rsidR="006B2FAF" w:rsidRPr="00E33B91">
        <w:rPr>
          <w:rFonts w:eastAsia="Times New Roman" w:cstheme="minorHAnsi"/>
          <w:sz w:val="24"/>
          <w:szCs w:val="24"/>
          <w:lang w:eastAsia="pl-PL"/>
        </w:rPr>
        <w:t xml:space="preserve"> tel. 71 799 99 73.</w:t>
      </w:r>
    </w:p>
    <w:p w:rsidR="00D3579C" w:rsidRDefault="00D3579C" w:rsidP="00D3579C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F6616">
        <w:rPr>
          <w:rFonts w:eastAsia="Times New Roman" w:cstheme="minorHAnsi"/>
          <w:sz w:val="24"/>
          <w:szCs w:val="24"/>
          <w:lang w:eastAsia="pl-PL"/>
        </w:rPr>
        <w:t>OFERUJEMY WSPARCIE TŁUMACZA PRZY FORMALNOŚCIACH, DOKUMENTACJI, DORADZTWIE I SZKOLENIACH PRZEZ CAŁY OKRES UDZIAŁU UCZESTNIKA W PROJEKCIE</w:t>
      </w:r>
    </w:p>
    <w:p w:rsidR="00E33B91" w:rsidRDefault="00E33B91" w:rsidP="00D3579C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UDZIAŁ W PROJEKCIE JEST BEZPŁATNY</w:t>
      </w:r>
    </w:p>
    <w:p w:rsidR="00A878E5" w:rsidRPr="005B2BC5" w:rsidRDefault="00A878E5" w:rsidP="00A878E5">
      <w:pPr>
        <w:pStyle w:val="Akapitzlist"/>
        <w:ind w:left="426"/>
        <w:jc w:val="both"/>
        <w:rPr>
          <w:rFonts w:asciiTheme="minorHAnsi" w:eastAsia="SimSun" w:hAnsiTheme="minorHAnsi" w:cs="Arial"/>
          <w:sz w:val="24"/>
          <w:szCs w:val="24"/>
          <w:lang w:val="uk-UA"/>
        </w:rPr>
      </w:pP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lastRenderedPageBreak/>
        <w:t xml:space="preserve">Проект </w:t>
      </w:r>
      <w:r w:rsidRPr="005B2BC5">
        <w:rPr>
          <w:rFonts w:asciiTheme="minorHAnsi" w:eastAsia="SimSun" w:hAnsiTheme="minorHAnsi" w:cs="Arial"/>
          <w:b/>
          <w:sz w:val="24"/>
          <w:szCs w:val="24"/>
          <w:lang w:val="uk-UA"/>
        </w:rPr>
        <w:t>№ RPDS.08.02.00-02-0019/22</w:t>
      </w: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 xml:space="preserve">  </w:t>
      </w:r>
      <w:r w:rsidRPr="005B2BC5">
        <w:rPr>
          <w:rFonts w:asciiTheme="minorHAnsi" w:eastAsia="SimSun" w:hAnsiTheme="minorHAnsi" w:cs="Arial"/>
          <w:b/>
          <w:sz w:val="24"/>
          <w:szCs w:val="24"/>
          <w:lang w:val="uk-UA"/>
        </w:rPr>
        <w:t>«Професійна активізація непрацевлаштованих іммігрантів віком від 30 років у Нижньосилезському воєводстві»</w:t>
      </w: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 xml:space="preserve"> на виконання Пріоритетної цілі 8 «Ринок праці» Активність 8.2 «Підтримка осіб, які шукають працю, що фінансується з Європейського Соціального Фонду» Регіональної операційної програми Нижньосилезського воєводства на 2014-2020 роки, що реалізується </w:t>
      </w:r>
      <w:r w:rsidRPr="005B2BC5">
        <w:rPr>
          <w:rFonts w:asciiTheme="minorHAnsi" w:eastAsia="SimSun" w:hAnsiTheme="minorHAnsi" w:cs="Arial"/>
          <w:b/>
          <w:sz w:val="24"/>
          <w:szCs w:val="24"/>
          <w:lang w:val="uk-UA"/>
        </w:rPr>
        <w:t>Судецькою торгово-промисловою палатою</w:t>
      </w: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 xml:space="preserve"> (58-100 Świdnica, ul.Rynek 1A) в партнерстві з </w:t>
      </w:r>
      <w:r w:rsidRPr="005B2BC5">
        <w:rPr>
          <w:rFonts w:asciiTheme="minorHAnsi" w:eastAsia="SimSun" w:hAnsiTheme="minorHAnsi" w:cs="Arial"/>
          <w:b/>
          <w:sz w:val="24"/>
          <w:szCs w:val="24"/>
          <w:lang w:val="uk-UA"/>
        </w:rPr>
        <w:t>Фундацією EDUKACJA-PRO</w:t>
      </w: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 xml:space="preserve"> (50-203 Wrocław, ul. Romana Dmowskiego 17f/7), </w:t>
      </w:r>
      <w:r w:rsidRPr="005B2BC5">
        <w:rPr>
          <w:rFonts w:asciiTheme="minorHAnsi" w:eastAsia="SimSun" w:hAnsiTheme="minorHAnsi" w:cs="Arial"/>
          <w:b/>
          <w:sz w:val="24"/>
          <w:szCs w:val="24"/>
          <w:lang w:val="uk-UA"/>
        </w:rPr>
        <w:t xml:space="preserve">Фундацією «KRZYŻOWA» </w:t>
      </w:r>
      <w:r w:rsidRPr="005B2BC5">
        <w:rPr>
          <w:rFonts w:asciiTheme="minorHAnsi" w:eastAsiaTheme="minorHAnsi" w:hAnsiTheme="minorHAnsi" w:cs="Arial"/>
          <w:b/>
          <w:sz w:val="24"/>
          <w:szCs w:val="24"/>
          <w:lang w:val="uk-UA"/>
        </w:rPr>
        <w:t>DLA POROZUMIENIA EUROPEJSKIEGO</w:t>
      </w:r>
      <w:r w:rsidRPr="005B2BC5">
        <w:rPr>
          <w:rFonts w:asciiTheme="minorHAnsi" w:eastAsiaTheme="minorHAnsi" w:hAnsiTheme="minorHAnsi" w:cs="Arial"/>
          <w:sz w:val="24"/>
          <w:szCs w:val="24"/>
          <w:lang w:val="uk-UA"/>
        </w:rPr>
        <w:t xml:space="preserve"> (58-112 Grodziszcze, ul.Krzyżowa 7), </w:t>
      </w:r>
      <w:r w:rsidRPr="005B2BC5">
        <w:rPr>
          <w:rFonts w:asciiTheme="minorHAnsi" w:eastAsiaTheme="minorHAnsi" w:hAnsiTheme="minorHAnsi" w:cs="Arial"/>
          <w:b/>
          <w:sz w:val="24"/>
          <w:szCs w:val="24"/>
          <w:lang w:val="uk-UA"/>
        </w:rPr>
        <w:t>Муніципалітетом міста Свідніца</w:t>
      </w:r>
      <w:r w:rsidRPr="005B2BC5">
        <w:rPr>
          <w:rFonts w:asciiTheme="minorHAnsi" w:eastAsiaTheme="minorHAnsi" w:hAnsiTheme="minorHAnsi" w:cs="Arial"/>
          <w:sz w:val="24"/>
          <w:szCs w:val="24"/>
          <w:lang w:val="uk-UA"/>
        </w:rPr>
        <w:t xml:space="preserve"> (58-100 Świdnica, ul.Armii Krajowej 49).</w:t>
      </w:r>
    </w:p>
    <w:p w:rsidR="00A878E5" w:rsidRPr="005B2BC5" w:rsidRDefault="00A878E5" w:rsidP="00A878E5">
      <w:pPr>
        <w:ind w:left="426"/>
        <w:rPr>
          <w:sz w:val="24"/>
          <w:szCs w:val="24"/>
        </w:rPr>
      </w:pPr>
    </w:p>
    <w:p w:rsidR="00A878E5" w:rsidRPr="005B2BC5" w:rsidRDefault="00A878E5" w:rsidP="00A878E5">
      <w:pPr>
        <w:ind w:left="426"/>
        <w:rPr>
          <w:sz w:val="24"/>
          <w:szCs w:val="24"/>
        </w:rPr>
      </w:pPr>
      <w:proofErr w:type="spellStart"/>
      <w:r w:rsidRPr="005B2BC5">
        <w:rPr>
          <w:sz w:val="24"/>
          <w:szCs w:val="24"/>
        </w:rPr>
        <w:t>Проект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профінансований</w:t>
      </w:r>
      <w:proofErr w:type="spellEnd"/>
      <w:r w:rsidRPr="005B2BC5">
        <w:rPr>
          <w:sz w:val="24"/>
          <w:szCs w:val="24"/>
        </w:rPr>
        <w:t xml:space="preserve"> з </w:t>
      </w:r>
      <w:proofErr w:type="spellStart"/>
      <w:r w:rsidRPr="005B2BC5">
        <w:rPr>
          <w:sz w:val="24"/>
          <w:szCs w:val="24"/>
        </w:rPr>
        <w:t>коштів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Європейського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Союзу</w:t>
      </w:r>
      <w:proofErr w:type="spellEnd"/>
      <w:r w:rsidRPr="005B2BC5">
        <w:rPr>
          <w:sz w:val="24"/>
          <w:szCs w:val="24"/>
        </w:rPr>
        <w:t xml:space="preserve"> в </w:t>
      </w:r>
      <w:proofErr w:type="spellStart"/>
      <w:r w:rsidRPr="005B2BC5">
        <w:rPr>
          <w:sz w:val="24"/>
          <w:szCs w:val="24"/>
        </w:rPr>
        <w:t>рамках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Європейського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соціального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фонду</w:t>
      </w:r>
      <w:proofErr w:type="spellEnd"/>
    </w:p>
    <w:p w:rsidR="00A878E5" w:rsidRPr="005B2BC5" w:rsidRDefault="00A878E5" w:rsidP="00A878E5">
      <w:pPr>
        <w:ind w:left="426"/>
        <w:rPr>
          <w:sz w:val="24"/>
          <w:szCs w:val="24"/>
        </w:rPr>
      </w:pPr>
      <w:proofErr w:type="spellStart"/>
      <w:r w:rsidRPr="005B2BC5">
        <w:rPr>
          <w:b/>
          <w:bCs/>
          <w:sz w:val="24"/>
          <w:szCs w:val="24"/>
        </w:rPr>
        <w:t>термін</w:t>
      </w:r>
      <w:proofErr w:type="spellEnd"/>
      <w:r w:rsidRPr="005B2BC5">
        <w:rPr>
          <w:b/>
          <w:bCs/>
          <w:sz w:val="24"/>
          <w:szCs w:val="24"/>
        </w:rPr>
        <w:t xml:space="preserve"> </w:t>
      </w:r>
      <w:proofErr w:type="spellStart"/>
      <w:r w:rsidRPr="005B2BC5">
        <w:rPr>
          <w:b/>
          <w:bCs/>
          <w:sz w:val="24"/>
          <w:szCs w:val="24"/>
        </w:rPr>
        <w:t>виконання</w:t>
      </w:r>
      <w:proofErr w:type="spellEnd"/>
      <w:r w:rsidRPr="005B2BC5">
        <w:rPr>
          <w:b/>
          <w:bCs/>
          <w:sz w:val="24"/>
          <w:szCs w:val="24"/>
        </w:rPr>
        <w:t xml:space="preserve"> </w:t>
      </w:r>
      <w:proofErr w:type="spellStart"/>
      <w:r w:rsidRPr="005B2BC5">
        <w:rPr>
          <w:b/>
          <w:bCs/>
          <w:sz w:val="24"/>
          <w:szCs w:val="24"/>
        </w:rPr>
        <w:t>проекту</w:t>
      </w:r>
      <w:proofErr w:type="spellEnd"/>
      <w:r w:rsidRPr="005B2BC5">
        <w:rPr>
          <w:b/>
          <w:bCs/>
          <w:sz w:val="24"/>
          <w:szCs w:val="24"/>
        </w:rPr>
        <w:t xml:space="preserve">: </w:t>
      </w:r>
      <w:r w:rsidRPr="005B2BC5">
        <w:rPr>
          <w:sz w:val="24"/>
          <w:szCs w:val="24"/>
        </w:rPr>
        <w:t>01.10.2022 r. – 31.10.2023</w:t>
      </w:r>
    </w:p>
    <w:p w:rsidR="00A878E5" w:rsidRPr="005B2BC5" w:rsidRDefault="00A878E5" w:rsidP="00A878E5">
      <w:pPr>
        <w:ind w:left="426"/>
        <w:rPr>
          <w:sz w:val="24"/>
          <w:szCs w:val="24"/>
        </w:rPr>
      </w:pPr>
      <w:proofErr w:type="spellStart"/>
      <w:r w:rsidRPr="005B2BC5">
        <w:rPr>
          <w:b/>
          <w:bCs/>
          <w:sz w:val="24"/>
          <w:szCs w:val="24"/>
        </w:rPr>
        <w:t>вартість</w:t>
      </w:r>
      <w:proofErr w:type="spellEnd"/>
      <w:r w:rsidRPr="005B2BC5">
        <w:rPr>
          <w:b/>
          <w:bCs/>
          <w:sz w:val="24"/>
          <w:szCs w:val="24"/>
        </w:rPr>
        <w:t xml:space="preserve"> </w:t>
      </w:r>
      <w:proofErr w:type="spellStart"/>
      <w:r w:rsidRPr="005B2BC5">
        <w:rPr>
          <w:b/>
          <w:bCs/>
          <w:sz w:val="24"/>
          <w:szCs w:val="24"/>
        </w:rPr>
        <w:t>проекту</w:t>
      </w:r>
      <w:proofErr w:type="spellEnd"/>
      <w:r w:rsidRPr="005B2BC5">
        <w:rPr>
          <w:b/>
          <w:bCs/>
          <w:sz w:val="24"/>
          <w:szCs w:val="24"/>
        </w:rPr>
        <w:t>: </w:t>
      </w:r>
      <w:r w:rsidRPr="005B2BC5">
        <w:rPr>
          <w:sz w:val="24"/>
          <w:szCs w:val="24"/>
        </w:rPr>
        <w:t xml:space="preserve">4 769 444,56 </w:t>
      </w:r>
      <w:proofErr w:type="spellStart"/>
      <w:r w:rsidRPr="005B2BC5">
        <w:rPr>
          <w:bCs/>
          <w:sz w:val="24"/>
          <w:szCs w:val="24"/>
        </w:rPr>
        <w:t>зл</w:t>
      </w:r>
      <w:proofErr w:type="spellEnd"/>
    </w:p>
    <w:p w:rsidR="00A878E5" w:rsidRPr="005B2BC5" w:rsidRDefault="00A878E5" w:rsidP="00A878E5">
      <w:pPr>
        <w:ind w:left="426"/>
        <w:rPr>
          <w:bCs/>
          <w:sz w:val="24"/>
          <w:szCs w:val="24"/>
        </w:rPr>
      </w:pPr>
      <w:proofErr w:type="spellStart"/>
      <w:r w:rsidRPr="005B2BC5">
        <w:rPr>
          <w:b/>
          <w:bCs/>
          <w:sz w:val="24"/>
          <w:szCs w:val="24"/>
        </w:rPr>
        <w:t>Сума</w:t>
      </w:r>
      <w:proofErr w:type="spellEnd"/>
      <w:r w:rsidRPr="005B2BC5">
        <w:rPr>
          <w:b/>
          <w:bCs/>
          <w:sz w:val="24"/>
          <w:szCs w:val="24"/>
        </w:rPr>
        <w:t xml:space="preserve"> </w:t>
      </w:r>
      <w:proofErr w:type="spellStart"/>
      <w:r w:rsidRPr="005B2BC5">
        <w:rPr>
          <w:b/>
          <w:bCs/>
          <w:sz w:val="24"/>
          <w:szCs w:val="24"/>
        </w:rPr>
        <w:t>фінансування</w:t>
      </w:r>
      <w:proofErr w:type="spellEnd"/>
      <w:r w:rsidRPr="005B2BC5">
        <w:rPr>
          <w:b/>
          <w:bCs/>
          <w:sz w:val="24"/>
          <w:szCs w:val="24"/>
        </w:rPr>
        <w:t xml:space="preserve">: </w:t>
      </w:r>
      <w:r w:rsidRPr="005B2BC5">
        <w:rPr>
          <w:bCs/>
          <w:sz w:val="24"/>
          <w:szCs w:val="24"/>
        </w:rPr>
        <w:t xml:space="preserve">4 530 499,56 </w:t>
      </w:r>
      <w:proofErr w:type="spellStart"/>
      <w:r w:rsidRPr="005B2BC5">
        <w:rPr>
          <w:bCs/>
          <w:sz w:val="24"/>
          <w:szCs w:val="24"/>
        </w:rPr>
        <w:t>зл</w:t>
      </w:r>
      <w:proofErr w:type="spellEnd"/>
    </w:p>
    <w:p w:rsidR="00A878E5" w:rsidRPr="005B2BC5" w:rsidRDefault="00A878E5" w:rsidP="00A878E5">
      <w:pPr>
        <w:ind w:left="426"/>
        <w:jc w:val="both"/>
        <w:rPr>
          <w:sz w:val="24"/>
          <w:szCs w:val="24"/>
        </w:rPr>
      </w:pPr>
      <w:proofErr w:type="spellStart"/>
      <w:r w:rsidRPr="005B2BC5">
        <w:rPr>
          <w:b/>
          <w:sz w:val="24"/>
          <w:szCs w:val="24"/>
        </w:rPr>
        <w:t>Головна</w:t>
      </w:r>
      <w:proofErr w:type="spellEnd"/>
      <w:r w:rsidRPr="005B2BC5">
        <w:rPr>
          <w:b/>
          <w:sz w:val="24"/>
          <w:szCs w:val="24"/>
        </w:rPr>
        <w:t xml:space="preserve"> </w:t>
      </w:r>
      <w:proofErr w:type="spellStart"/>
      <w:r w:rsidRPr="005B2BC5">
        <w:rPr>
          <w:b/>
          <w:sz w:val="24"/>
          <w:szCs w:val="24"/>
        </w:rPr>
        <w:t>мета</w:t>
      </w:r>
      <w:proofErr w:type="spellEnd"/>
      <w:r w:rsidRPr="005B2BC5">
        <w:rPr>
          <w:b/>
          <w:sz w:val="24"/>
          <w:szCs w:val="24"/>
        </w:rPr>
        <w:t xml:space="preserve"> </w:t>
      </w:r>
      <w:proofErr w:type="spellStart"/>
      <w:r w:rsidRPr="005B2BC5">
        <w:rPr>
          <w:b/>
          <w:sz w:val="24"/>
          <w:szCs w:val="24"/>
        </w:rPr>
        <w:t>проекту</w:t>
      </w:r>
      <w:proofErr w:type="spellEnd"/>
      <w:r w:rsidRPr="005B2BC5">
        <w:rPr>
          <w:sz w:val="24"/>
          <w:szCs w:val="24"/>
        </w:rPr>
        <w:t xml:space="preserve"> – </w:t>
      </w:r>
      <w:proofErr w:type="spellStart"/>
      <w:r w:rsidRPr="005B2BC5">
        <w:rPr>
          <w:sz w:val="24"/>
          <w:szCs w:val="24"/>
        </w:rPr>
        <w:t>збільшення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можливостей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працевлаштування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для</w:t>
      </w:r>
      <w:proofErr w:type="spellEnd"/>
      <w:r w:rsidRPr="005B2BC5">
        <w:rPr>
          <w:sz w:val="24"/>
          <w:szCs w:val="24"/>
        </w:rPr>
        <w:t xml:space="preserve"> 150 </w:t>
      </w:r>
      <w:proofErr w:type="spellStart"/>
      <w:r w:rsidRPr="005B2BC5">
        <w:rPr>
          <w:sz w:val="24"/>
          <w:szCs w:val="24"/>
        </w:rPr>
        <w:t>непрацевлаштованих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осіб</w:t>
      </w:r>
      <w:proofErr w:type="spellEnd"/>
      <w:r w:rsidRPr="005B2BC5">
        <w:rPr>
          <w:sz w:val="24"/>
          <w:szCs w:val="24"/>
        </w:rPr>
        <w:t xml:space="preserve"> (76 </w:t>
      </w:r>
      <w:proofErr w:type="spellStart"/>
      <w:r w:rsidRPr="005B2BC5">
        <w:rPr>
          <w:sz w:val="24"/>
          <w:szCs w:val="24"/>
        </w:rPr>
        <w:t>жінок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та</w:t>
      </w:r>
      <w:proofErr w:type="spellEnd"/>
      <w:r w:rsidRPr="005B2BC5">
        <w:rPr>
          <w:sz w:val="24"/>
          <w:szCs w:val="24"/>
        </w:rPr>
        <w:t xml:space="preserve"> 74 </w:t>
      </w:r>
      <w:proofErr w:type="spellStart"/>
      <w:r w:rsidRPr="005B2BC5">
        <w:rPr>
          <w:sz w:val="24"/>
          <w:szCs w:val="24"/>
        </w:rPr>
        <w:t>чоловіків</w:t>
      </w:r>
      <w:proofErr w:type="spellEnd"/>
      <w:r w:rsidRPr="005B2BC5">
        <w:rPr>
          <w:sz w:val="24"/>
          <w:szCs w:val="24"/>
        </w:rPr>
        <w:t xml:space="preserve">), </w:t>
      </w:r>
      <w:proofErr w:type="spellStart"/>
      <w:r w:rsidRPr="005B2BC5">
        <w:rPr>
          <w:sz w:val="24"/>
          <w:szCs w:val="24"/>
        </w:rPr>
        <w:t>які</w:t>
      </w:r>
      <w:proofErr w:type="spellEnd"/>
      <w:r w:rsidRPr="005B2BC5">
        <w:rPr>
          <w:sz w:val="24"/>
          <w:szCs w:val="24"/>
        </w:rPr>
        <w:t xml:space="preserve"> є </w:t>
      </w:r>
      <w:proofErr w:type="spellStart"/>
      <w:r w:rsidRPr="005B2BC5">
        <w:rPr>
          <w:sz w:val="24"/>
          <w:szCs w:val="24"/>
        </w:rPr>
        <w:t>безробітними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або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економічно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неактивними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іммігрантами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від</w:t>
      </w:r>
      <w:proofErr w:type="spellEnd"/>
      <w:r w:rsidRPr="005B2BC5">
        <w:rPr>
          <w:sz w:val="24"/>
          <w:szCs w:val="24"/>
        </w:rPr>
        <w:t xml:space="preserve"> 30 </w:t>
      </w:r>
      <w:proofErr w:type="spellStart"/>
      <w:r w:rsidRPr="005B2BC5">
        <w:rPr>
          <w:sz w:val="24"/>
          <w:szCs w:val="24"/>
        </w:rPr>
        <w:t>років</w:t>
      </w:r>
      <w:proofErr w:type="spellEnd"/>
      <w:r w:rsidRPr="005B2BC5">
        <w:rPr>
          <w:sz w:val="24"/>
          <w:szCs w:val="24"/>
        </w:rPr>
        <w:t xml:space="preserve">, </w:t>
      </w:r>
      <w:proofErr w:type="spellStart"/>
      <w:r w:rsidRPr="005B2BC5">
        <w:rPr>
          <w:sz w:val="24"/>
          <w:szCs w:val="24"/>
        </w:rPr>
        <w:t>що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проживають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на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території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Нижньосилезійського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воєводства</w:t>
      </w:r>
      <w:proofErr w:type="spellEnd"/>
      <w:r w:rsidRPr="005B2BC5">
        <w:rPr>
          <w:sz w:val="24"/>
          <w:szCs w:val="24"/>
        </w:rPr>
        <w:t xml:space="preserve"> і </w:t>
      </w:r>
      <w:proofErr w:type="spellStart"/>
      <w:r w:rsidRPr="005B2BC5">
        <w:rPr>
          <w:sz w:val="24"/>
          <w:szCs w:val="24"/>
        </w:rPr>
        <w:t>які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прибули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на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територію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Республіки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Польща</w:t>
      </w:r>
      <w:proofErr w:type="spellEnd"/>
      <w:r w:rsidRPr="005B2BC5">
        <w:rPr>
          <w:sz w:val="24"/>
          <w:szCs w:val="24"/>
        </w:rPr>
        <w:t xml:space="preserve"> в </w:t>
      </w:r>
      <w:proofErr w:type="spellStart"/>
      <w:r w:rsidRPr="005B2BC5">
        <w:rPr>
          <w:sz w:val="24"/>
          <w:szCs w:val="24"/>
        </w:rPr>
        <w:t>зв’язку</w:t>
      </w:r>
      <w:proofErr w:type="spellEnd"/>
      <w:r w:rsidRPr="005B2BC5">
        <w:rPr>
          <w:sz w:val="24"/>
          <w:szCs w:val="24"/>
        </w:rPr>
        <w:t xml:space="preserve"> з </w:t>
      </w:r>
      <w:proofErr w:type="spellStart"/>
      <w:r w:rsidRPr="005B2BC5">
        <w:rPr>
          <w:sz w:val="24"/>
          <w:szCs w:val="24"/>
        </w:rPr>
        <w:t>військовими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діями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на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території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України</w:t>
      </w:r>
      <w:proofErr w:type="spellEnd"/>
      <w:r w:rsidRPr="005B2BC5">
        <w:rPr>
          <w:sz w:val="24"/>
          <w:szCs w:val="24"/>
        </w:rPr>
        <w:t xml:space="preserve">, </w:t>
      </w:r>
      <w:proofErr w:type="spellStart"/>
      <w:r w:rsidRPr="005B2BC5">
        <w:rPr>
          <w:sz w:val="24"/>
          <w:szCs w:val="24"/>
        </w:rPr>
        <w:t>тобто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особи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визначені</w:t>
      </w:r>
      <w:proofErr w:type="spellEnd"/>
      <w:r w:rsidRPr="005B2BC5">
        <w:rPr>
          <w:sz w:val="24"/>
          <w:szCs w:val="24"/>
        </w:rPr>
        <w:t xml:space="preserve"> в </w:t>
      </w:r>
      <w:proofErr w:type="spellStart"/>
      <w:r w:rsidRPr="005B2BC5">
        <w:rPr>
          <w:sz w:val="24"/>
          <w:szCs w:val="24"/>
        </w:rPr>
        <w:t>Законі</w:t>
      </w:r>
      <w:proofErr w:type="spellEnd"/>
      <w:r w:rsidRPr="005B2BC5">
        <w:rPr>
          <w:sz w:val="24"/>
          <w:szCs w:val="24"/>
        </w:rPr>
        <w:t xml:space="preserve"> «</w:t>
      </w:r>
      <w:proofErr w:type="spellStart"/>
      <w:r w:rsidRPr="005B2BC5">
        <w:rPr>
          <w:sz w:val="24"/>
          <w:szCs w:val="24"/>
        </w:rPr>
        <w:t>Про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допомогу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громадянам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України</w:t>
      </w:r>
      <w:proofErr w:type="spellEnd"/>
      <w:r w:rsidRPr="005B2BC5">
        <w:rPr>
          <w:sz w:val="24"/>
          <w:szCs w:val="24"/>
        </w:rPr>
        <w:t xml:space="preserve"> у </w:t>
      </w:r>
      <w:proofErr w:type="spellStart"/>
      <w:r w:rsidRPr="005B2BC5">
        <w:rPr>
          <w:sz w:val="24"/>
          <w:szCs w:val="24"/>
        </w:rPr>
        <w:t>зв’язку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із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збройним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конфліктом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на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території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тієї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держави</w:t>
      </w:r>
      <w:proofErr w:type="spellEnd"/>
      <w:r w:rsidRPr="005B2BC5">
        <w:rPr>
          <w:sz w:val="24"/>
          <w:szCs w:val="24"/>
        </w:rPr>
        <w:t xml:space="preserve">» </w:t>
      </w:r>
      <w:proofErr w:type="spellStart"/>
      <w:r w:rsidRPr="005B2BC5">
        <w:rPr>
          <w:sz w:val="24"/>
          <w:szCs w:val="24"/>
        </w:rPr>
        <w:t>шляхом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професійної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та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освітньої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активізації</w:t>
      </w:r>
      <w:proofErr w:type="spellEnd"/>
      <w:r w:rsidRPr="005B2BC5">
        <w:rPr>
          <w:sz w:val="24"/>
          <w:szCs w:val="24"/>
        </w:rPr>
        <w:t xml:space="preserve"> в </w:t>
      </w:r>
      <w:proofErr w:type="spellStart"/>
      <w:r w:rsidRPr="005B2BC5">
        <w:rPr>
          <w:sz w:val="24"/>
          <w:szCs w:val="24"/>
        </w:rPr>
        <w:t>період</w:t>
      </w:r>
      <w:proofErr w:type="spellEnd"/>
      <w:r w:rsidRPr="005B2BC5">
        <w:rPr>
          <w:sz w:val="24"/>
          <w:szCs w:val="24"/>
        </w:rPr>
        <w:t xml:space="preserve"> з 01.10.2022 </w:t>
      </w:r>
      <w:proofErr w:type="spellStart"/>
      <w:r w:rsidRPr="005B2BC5">
        <w:rPr>
          <w:sz w:val="24"/>
          <w:szCs w:val="24"/>
        </w:rPr>
        <w:t>до</w:t>
      </w:r>
      <w:proofErr w:type="spellEnd"/>
      <w:r w:rsidRPr="005B2BC5">
        <w:rPr>
          <w:sz w:val="24"/>
          <w:szCs w:val="24"/>
        </w:rPr>
        <w:t xml:space="preserve"> 31.10.2023.</w:t>
      </w:r>
    </w:p>
    <w:p w:rsidR="00A878E5" w:rsidRPr="005B2BC5" w:rsidRDefault="00A878E5" w:rsidP="00A878E5">
      <w:pPr>
        <w:ind w:left="426"/>
        <w:jc w:val="both"/>
        <w:rPr>
          <w:sz w:val="24"/>
          <w:szCs w:val="24"/>
        </w:rPr>
      </w:pPr>
      <w:proofErr w:type="spellStart"/>
      <w:r w:rsidRPr="005B2BC5">
        <w:rPr>
          <w:sz w:val="24"/>
          <w:szCs w:val="24"/>
        </w:rPr>
        <w:t>До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участі</w:t>
      </w:r>
      <w:proofErr w:type="spellEnd"/>
      <w:r w:rsidRPr="005B2BC5">
        <w:rPr>
          <w:sz w:val="24"/>
          <w:szCs w:val="24"/>
        </w:rPr>
        <w:t xml:space="preserve"> в </w:t>
      </w:r>
      <w:proofErr w:type="spellStart"/>
      <w:r w:rsidRPr="005B2BC5">
        <w:rPr>
          <w:sz w:val="24"/>
          <w:szCs w:val="24"/>
        </w:rPr>
        <w:t>проекті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буде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відібрано</w:t>
      </w:r>
      <w:proofErr w:type="spellEnd"/>
      <w:r w:rsidRPr="005B2BC5">
        <w:rPr>
          <w:sz w:val="24"/>
          <w:szCs w:val="24"/>
        </w:rPr>
        <w:t xml:space="preserve">, </w:t>
      </w:r>
      <w:proofErr w:type="spellStart"/>
      <w:r w:rsidRPr="005B2BC5">
        <w:rPr>
          <w:sz w:val="24"/>
          <w:szCs w:val="24"/>
        </w:rPr>
        <w:t>згідно</w:t>
      </w:r>
      <w:proofErr w:type="spellEnd"/>
      <w:r w:rsidRPr="005B2BC5">
        <w:rPr>
          <w:sz w:val="24"/>
          <w:szCs w:val="24"/>
        </w:rPr>
        <w:t xml:space="preserve"> з </w:t>
      </w:r>
      <w:proofErr w:type="spellStart"/>
      <w:r w:rsidRPr="005B2BC5">
        <w:rPr>
          <w:sz w:val="24"/>
          <w:szCs w:val="24"/>
        </w:rPr>
        <w:t>Проектною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заявкою</w:t>
      </w:r>
      <w:proofErr w:type="spellEnd"/>
      <w:r w:rsidRPr="005B2BC5">
        <w:rPr>
          <w:sz w:val="24"/>
          <w:szCs w:val="24"/>
        </w:rPr>
        <w:t xml:space="preserve">, 150 </w:t>
      </w:r>
      <w:proofErr w:type="spellStart"/>
      <w:r w:rsidRPr="005B2BC5">
        <w:rPr>
          <w:sz w:val="24"/>
          <w:szCs w:val="24"/>
        </w:rPr>
        <w:t>осіб</w:t>
      </w:r>
      <w:proofErr w:type="spellEnd"/>
      <w:r w:rsidRPr="005B2BC5">
        <w:rPr>
          <w:sz w:val="24"/>
          <w:szCs w:val="24"/>
        </w:rPr>
        <w:t xml:space="preserve"> (76 </w:t>
      </w:r>
      <w:proofErr w:type="spellStart"/>
      <w:r w:rsidRPr="005B2BC5">
        <w:rPr>
          <w:sz w:val="24"/>
          <w:szCs w:val="24"/>
        </w:rPr>
        <w:t>жінок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та</w:t>
      </w:r>
      <w:proofErr w:type="spellEnd"/>
      <w:r w:rsidRPr="005B2BC5">
        <w:rPr>
          <w:sz w:val="24"/>
          <w:szCs w:val="24"/>
        </w:rPr>
        <w:t xml:space="preserve"> 74 </w:t>
      </w:r>
      <w:proofErr w:type="spellStart"/>
      <w:r w:rsidRPr="005B2BC5">
        <w:rPr>
          <w:sz w:val="24"/>
          <w:szCs w:val="24"/>
        </w:rPr>
        <w:t>чоловіки</w:t>
      </w:r>
      <w:proofErr w:type="spellEnd"/>
      <w:r w:rsidRPr="005B2BC5">
        <w:rPr>
          <w:sz w:val="24"/>
          <w:szCs w:val="24"/>
        </w:rPr>
        <w:t xml:space="preserve">). </w:t>
      </w:r>
      <w:proofErr w:type="spellStart"/>
      <w:r w:rsidRPr="005B2BC5">
        <w:rPr>
          <w:sz w:val="24"/>
          <w:szCs w:val="24"/>
        </w:rPr>
        <w:t>Цільовою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групою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проекту</w:t>
      </w:r>
      <w:proofErr w:type="spellEnd"/>
      <w:r w:rsidRPr="005B2BC5">
        <w:rPr>
          <w:sz w:val="24"/>
          <w:szCs w:val="24"/>
        </w:rPr>
        <w:t xml:space="preserve"> є </w:t>
      </w:r>
      <w:proofErr w:type="spellStart"/>
      <w:r w:rsidRPr="005B2BC5">
        <w:rPr>
          <w:sz w:val="24"/>
          <w:szCs w:val="24"/>
        </w:rPr>
        <w:t>особи</w:t>
      </w:r>
      <w:proofErr w:type="spellEnd"/>
      <w:r w:rsidRPr="005B2BC5">
        <w:rPr>
          <w:sz w:val="24"/>
          <w:szCs w:val="24"/>
        </w:rPr>
        <w:t xml:space="preserve">, </w:t>
      </w:r>
      <w:proofErr w:type="spellStart"/>
      <w:r w:rsidRPr="005B2BC5">
        <w:rPr>
          <w:sz w:val="24"/>
          <w:szCs w:val="24"/>
        </w:rPr>
        <w:t>які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відповідають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всім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викладеним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нижче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критеріям</w:t>
      </w:r>
      <w:proofErr w:type="spellEnd"/>
      <w:r w:rsidRPr="005B2BC5">
        <w:rPr>
          <w:sz w:val="24"/>
          <w:szCs w:val="24"/>
        </w:rPr>
        <w:t>:</w:t>
      </w:r>
    </w:p>
    <w:p w:rsidR="00A878E5" w:rsidRPr="005B2BC5" w:rsidRDefault="00A878E5" w:rsidP="00A878E5">
      <w:pPr>
        <w:ind w:left="851"/>
        <w:jc w:val="both"/>
        <w:rPr>
          <w:sz w:val="24"/>
          <w:szCs w:val="24"/>
        </w:rPr>
      </w:pPr>
      <w:r w:rsidRPr="005B2BC5">
        <w:rPr>
          <w:sz w:val="24"/>
          <w:szCs w:val="24"/>
        </w:rPr>
        <w:t xml:space="preserve">1) </w:t>
      </w:r>
      <w:proofErr w:type="spellStart"/>
      <w:r w:rsidRPr="005B2BC5">
        <w:rPr>
          <w:sz w:val="24"/>
          <w:szCs w:val="24"/>
        </w:rPr>
        <w:t>проживають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на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території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Нижньосілезького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воєводства</w:t>
      </w:r>
      <w:proofErr w:type="spellEnd"/>
      <w:r w:rsidRPr="005B2BC5">
        <w:rPr>
          <w:sz w:val="24"/>
          <w:szCs w:val="24"/>
        </w:rPr>
        <w:t>;</w:t>
      </w:r>
    </w:p>
    <w:p w:rsidR="00A878E5" w:rsidRPr="005B2BC5" w:rsidRDefault="00A878E5" w:rsidP="00A878E5">
      <w:pPr>
        <w:ind w:left="851"/>
        <w:jc w:val="both"/>
        <w:rPr>
          <w:sz w:val="24"/>
          <w:szCs w:val="24"/>
        </w:rPr>
      </w:pPr>
      <w:r w:rsidRPr="005B2BC5">
        <w:rPr>
          <w:sz w:val="24"/>
          <w:szCs w:val="24"/>
        </w:rPr>
        <w:t xml:space="preserve">2) </w:t>
      </w:r>
      <w:proofErr w:type="spellStart"/>
      <w:r w:rsidRPr="005B2BC5">
        <w:rPr>
          <w:sz w:val="24"/>
          <w:szCs w:val="24"/>
        </w:rPr>
        <w:t>віком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від</w:t>
      </w:r>
      <w:proofErr w:type="spellEnd"/>
      <w:r w:rsidRPr="005B2BC5">
        <w:rPr>
          <w:sz w:val="24"/>
          <w:szCs w:val="24"/>
        </w:rPr>
        <w:t xml:space="preserve"> 30 </w:t>
      </w:r>
      <w:proofErr w:type="spellStart"/>
      <w:r w:rsidRPr="005B2BC5">
        <w:rPr>
          <w:sz w:val="24"/>
          <w:szCs w:val="24"/>
        </w:rPr>
        <w:t>років</w:t>
      </w:r>
      <w:proofErr w:type="spellEnd"/>
      <w:r w:rsidRPr="005B2BC5">
        <w:rPr>
          <w:sz w:val="24"/>
          <w:szCs w:val="24"/>
        </w:rPr>
        <w:t xml:space="preserve">, в </w:t>
      </w:r>
      <w:proofErr w:type="spellStart"/>
      <w:r w:rsidRPr="005B2BC5">
        <w:rPr>
          <w:sz w:val="24"/>
          <w:szCs w:val="24"/>
        </w:rPr>
        <w:t>тому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числі</w:t>
      </w:r>
      <w:proofErr w:type="spellEnd"/>
      <w:r w:rsidRPr="005B2BC5">
        <w:rPr>
          <w:sz w:val="24"/>
          <w:szCs w:val="24"/>
        </w:rPr>
        <w:t xml:space="preserve"> 10 </w:t>
      </w:r>
      <w:proofErr w:type="spellStart"/>
      <w:r w:rsidRPr="005B2BC5">
        <w:rPr>
          <w:sz w:val="24"/>
          <w:szCs w:val="24"/>
        </w:rPr>
        <w:t>осіб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віком</w:t>
      </w:r>
      <w:proofErr w:type="spellEnd"/>
      <w:r w:rsidRPr="005B2BC5">
        <w:rPr>
          <w:sz w:val="24"/>
          <w:szCs w:val="24"/>
        </w:rPr>
        <w:t xml:space="preserve"> 50 </w:t>
      </w:r>
      <w:proofErr w:type="spellStart"/>
      <w:r w:rsidRPr="005B2BC5">
        <w:rPr>
          <w:sz w:val="24"/>
          <w:szCs w:val="24"/>
        </w:rPr>
        <w:t>років</w:t>
      </w:r>
      <w:proofErr w:type="spellEnd"/>
      <w:r w:rsidRPr="005B2BC5">
        <w:rPr>
          <w:sz w:val="24"/>
          <w:szCs w:val="24"/>
        </w:rPr>
        <w:t xml:space="preserve"> і </w:t>
      </w:r>
      <w:proofErr w:type="spellStart"/>
      <w:r w:rsidRPr="005B2BC5">
        <w:rPr>
          <w:sz w:val="24"/>
          <w:szCs w:val="24"/>
        </w:rPr>
        <w:t>старше</w:t>
      </w:r>
      <w:proofErr w:type="spellEnd"/>
      <w:r w:rsidRPr="005B2BC5">
        <w:rPr>
          <w:sz w:val="24"/>
          <w:szCs w:val="24"/>
        </w:rPr>
        <w:t xml:space="preserve"> (</w:t>
      </w:r>
      <w:proofErr w:type="spellStart"/>
      <w:r w:rsidRPr="005B2BC5">
        <w:rPr>
          <w:sz w:val="24"/>
          <w:szCs w:val="24"/>
        </w:rPr>
        <w:t>вік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розраховується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на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підставі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дати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народження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та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вимірюється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на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день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початку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участі</w:t>
      </w:r>
      <w:proofErr w:type="spellEnd"/>
      <w:r w:rsidRPr="005B2BC5">
        <w:rPr>
          <w:sz w:val="24"/>
          <w:szCs w:val="24"/>
        </w:rPr>
        <w:t xml:space="preserve"> у </w:t>
      </w:r>
      <w:proofErr w:type="spellStart"/>
      <w:r w:rsidRPr="005B2BC5">
        <w:rPr>
          <w:sz w:val="24"/>
          <w:szCs w:val="24"/>
        </w:rPr>
        <w:t>проекті</w:t>
      </w:r>
      <w:proofErr w:type="spellEnd"/>
      <w:r w:rsidRPr="005B2BC5">
        <w:rPr>
          <w:sz w:val="24"/>
          <w:szCs w:val="24"/>
        </w:rPr>
        <w:t xml:space="preserve">), </w:t>
      </w:r>
    </w:p>
    <w:p w:rsidR="00A878E5" w:rsidRPr="005B2BC5" w:rsidRDefault="00A878E5" w:rsidP="00A878E5">
      <w:pPr>
        <w:ind w:left="851"/>
        <w:jc w:val="both"/>
        <w:rPr>
          <w:sz w:val="24"/>
          <w:szCs w:val="24"/>
        </w:rPr>
      </w:pPr>
      <w:r w:rsidRPr="005B2BC5">
        <w:rPr>
          <w:sz w:val="24"/>
          <w:szCs w:val="24"/>
        </w:rPr>
        <w:t xml:space="preserve">3) </w:t>
      </w:r>
      <w:proofErr w:type="spellStart"/>
      <w:r w:rsidRPr="005B2BC5">
        <w:rPr>
          <w:sz w:val="24"/>
          <w:szCs w:val="24"/>
        </w:rPr>
        <w:t>які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не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працевлаштовані</w:t>
      </w:r>
      <w:proofErr w:type="spellEnd"/>
      <w:r w:rsidRPr="005B2BC5">
        <w:rPr>
          <w:sz w:val="24"/>
          <w:szCs w:val="24"/>
        </w:rPr>
        <w:t xml:space="preserve"> (</w:t>
      </w:r>
      <w:proofErr w:type="spellStart"/>
      <w:r w:rsidRPr="005B2BC5">
        <w:rPr>
          <w:sz w:val="24"/>
          <w:szCs w:val="24"/>
        </w:rPr>
        <w:t>безробітні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або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економічно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неактивні</w:t>
      </w:r>
      <w:proofErr w:type="spellEnd"/>
      <w:r w:rsidRPr="005B2BC5">
        <w:rPr>
          <w:sz w:val="24"/>
          <w:szCs w:val="24"/>
        </w:rPr>
        <w:t xml:space="preserve">), </w:t>
      </w:r>
      <w:proofErr w:type="spellStart"/>
      <w:r w:rsidRPr="005B2BC5">
        <w:rPr>
          <w:sz w:val="24"/>
          <w:szCs w:val="24"/>
        </w:rPr>
        <w:t>тобто</w:t>
      </w:r>
      <w:proofErr w:type="spellEnd"/>
      <w:r w:rsidRPr="005B2BC5">
        <w:rPr>
          <w:sz w:val="24"/>
          <w:szCs w:val="24"/>
        </w:rPr>
        <w:t xml:space="preserve"> 76 (39 </w:t>
      </w:r>
      <w:proofErr w:type="spellStart"/>
      <w:r w:rsidRPr="005B2BC5">
        <w:rPr>
          <w:sz w:val="24"/>
          <w:szCs w:val="24"/>
        </w:rPr>
        <w:t>жінок</w:t>
      </w:r>
      <w:proofErr w:type="spellEnd"/>
      <w:r w:rsidRPr="005B2BC5">
        <w:rPr>
          <w:sz w:val="24"/>
          <w:szCs w:val="24"/>
        </w:rPr>
        <w:t xml:space="preserve">, 37 </w:t>
      </w:r>
      <w:proofErr w:type="spellStart"/>
      <w:r w:rsidRPr="005B2BC5">
        <w:rPr>
          <w:sz w:val="24"/>
          <w:szCs w:val="24"/>
        </w:rPr>
        <w:t>чоловіків</w:t>
      </w:r>
      <w:proofErr w:type="spellEnd"/>
      <w:r w:rsidRPr="005B2BC5">
        <w:rPr>
          <w:sz w:val="24"/>
          <w:szCs w:val="24"/>
        </w:rPr>
        <w:t xml:space="preserve">) </w:t>
      </w:r>
      <w:proofErr w:type="spellStart"/>
      <w:r w:rsidRPr="005B2BC5">
        <w:rPr>
          <w:sz w:val="24"/>
          <w:szCs w:val="24"/>
        </w:rPr>
        <w:t>безробітних</w:t>
      </w:r>
      <w:proofErr w:type="spellEnd"/>
      <w:r w:rsidRPr="005B2BC5">
        <w:rPr>
          <w:sz w:val="24"/>
          <w:szCs w:val="24"/>
        </w:rPr>
        <w:t xml:space="preserve">, у </w:t>
      </w:r>
      <w:proofErr w:type="spellStart"/>
      <w:r w:rsidRPr="005B2BC5">
        <w:rPr>
          <w:sz w:val="24"/>
          <w:szCs w:val="24"/>
        </w:rPr>
        <w:t>тому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числі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довготривало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безробітних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та</w:t>
      </w:r>
      <w:proofErr w:type="spellEnd"/>
      <w:r w:rsidRPr="005B2BC5">
        <w:rPr>
          <w:sz w:val="24"/>
          <w:szCs w:val="24"/>
        </w:rPr>
        <w:t xml:space="preserve"> 74 (37 </w:t>
      </w:r>
      <w:proofErr w:type="spellStart"/>
      <w:r w:rsidRPr="005B2BC5">
        <w:rPr>
          <w:sz w:val="24"/>
          <w:szCs w:val="24"/>
        </w:rPr>
        <w:t>жінок</w:t>
      </w:r>
      <w:proofErr w:type="spellEnd"/>
      <w:r w:rsidRPr="005B2BC5">
        <w:rPr>
          <w:sz w:val="24"/>
          <w:szCs w:val="24"/>
        </w:rPr>
        <w:t xml:space="preserve">, 37 </w:t>
      </w:r>
      <w:proofErr w:type="spellStart"/>
      <w:r w:rsidRPr="005B2BC5">
        <w:rPr>
          <w:sz w:val="24"/>
          <w:szCs w:val="24"/>
        </w:rPr>
        <w:t>чоловіків</w:t>
      </w:r>
      <w:proofErr w:type="spellEnd"/>
      <w:r w:rsidRPr="005B2BC5">
        <w:rPr>
          <w:sz w:val="24"/>
          <w:szCs w:val="24"/>
        </w:rPr>
        <w:t xml:space="preserve">) </w:t>
      </w:r>
      <w:proofErr w:type="spellStart"/>
      <w:r w:rsidRPr="005B2BC5">
        <w:rPr>
          <w:sz w:val="24"/>
          <w:szCs w:val="24"/>
        </w:rPr>
        <w:t>економічно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неактивних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осіб</w:t>
      </w:r>
      <w:proofErr w:type="spellEnd"/>
      <w:r w:rsidRPr="005B2BC5">
        <w:rPr>
          <w:sz w:val="24"/>
          <w:szCs w:val="24"/>
        </w:rPr>
        <w:t>,</w:t>
      </w:r>
    </w:p>
    <w:p w:rsidR="00A878E5" w:rsidRPr="005B2BC5" w:rsidRDefault="00A878E5" w:rsidP="00A878E5">
      <w:pPr>
        <w:ind w:left="851"/>
        <w:jc w:val="both"/>
        <w:rPr>
          <w:sz w:val="24"/>
          <w:szCs w:val="24"/>
        </w:rPr>
      </w:pPr>
      <w:r w:rsidRPr="005B2BC5">
        <w:rPr>
          <w:sz w:val="24"/>
          <w:szCs w:val="24"/>
        </w:rPr>
        <w:t xml:space="preserve">4) </w:t>
      </w:r>
      <w:proofErr w:type="spellStart"/>
      <w:r w:rsidRPr="005B2BC5">
        <w:rPr>
          <w:sz w:val="24"/>
          <w:szCs w:val="24"/>
        </w:rPr>
        <w:t>іммігранти</w:t>
      </w:r>
      <w:proofErr w:type="spellEnd"/>
      <w:r w:rsidRPr="005B2BC5">
        <w:rPr>
          <w:sz w:val="24"/>
          <w:szCs w:val="24"/>
        </w:rPr>
        <w:t xml:space="preserve">, </w:t>
      </w:r>
      <w:proofErr w:type="spellStart"/>
      <w:r w:rsidRPr="005B2BC5">
        <w:rPr>
          <w:sz w:val="24"/>
          <w:szCs w:val="24"/>
        </w:rPr>
        <w:t>які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прибули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на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територію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Республіки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Польща</w:t>
      </w:r>
      <w:proofErr w:type="spellEnd"/>
      <w:r w:rsidRPr="005B2BC5">
        <w:rPr>
          <w:sz w:val="24"/>
          <w:szCs w:val="24"/>
        </w:rPr>
        <w:t xml:space="preserve"> у </w:t>
      </w:r>
      <w:proofErr w:type="spellStart"/>
      <w:r w:rsidRPr="005B2BC5">
        <w:rPr>
          <w:sz w:val="24"/>
          <w:szCs w:val="24"/>
        </w:rPr>
        <w:t>зв'язку</w:t>
      </w:r>
      <w:proofErr w:type="spellEnd"/>
      <w:r w:rsidRPr="005B2BC5">
        <w:rPr>
          <w:sz w:val="24"/>
          <w:szCs w:val="24"/>
        </w:rPr>
        <w:t xml:space="preserve"> з </w:t>
      </w:r>
      <w:proofErr w:type="spellStart"/>
      <w:r w:rsidRPr="005B2BC5">
        <w:rPr>
          <w:sz w:val="24"/>
          <w:szCs w:val="24"/>
        </w:rPr>
        <w:t>військовими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діями</w:t>
      </w:r>
      <w:proofErr w:type="spellEnd"/>
      <w:r w:rsidRPr="005B2BC5">
        <w:rPr>
          <w:sz w:val="24"/>
          <w:szCs w:val="24"/>
        </w:rPr>
        <w:t xml:space="preserve">, </w:t>
      </w:r>
      <w:proofErr w:type="spellStart"/>
      <w:r w:rsidRPr="005B2BC5">
        <w:rPr>
          <w:sz w:val="24"/>
          <w:szCs w:val="24"/>
        </w:rPr>
        <w:t>що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ведуться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на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території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України</w:t>
      </w:r>
      <w:proofErr w:type="spellEnd"/>
      <w:r w:rsidRPr="005B2BC5">
        <w:rPr>
          <w:sz w:val="24"/>
          <w:szCs w:val="24"/>
        </w:rPr>
        <w:t xml:space="preserve">, </w:t>
      </w:r>
      <w:proofErr w:type="spellStart"/>
      <w:r w:rsidRPr="005B2BC5">
        <w:rPr>
          <w:sz w:val="24"/>
          <w:szCs w:val="24"/>
        </w:rPr>
        <w:t>тобто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особи</w:t>
      </w:r>
      <w:proofErr w:type="spellEnd"/>
      <w:r w:rsidRPr="005B2BC5">
        <w:rPr>
          <w:sz w:val="24"/>
          <w:szCs w:val="24"/>
        </w:rPr>
        <w:t xml:space="preserve">, </w:t>
      </w:r>
      <w:proofErr w:type="spellStart"/>
      <w:r w:rsidRPr="005B2BC5">
        <w:rPr>
          <w:sz w:val="24"/>
          <w:szCs w:val="24"/>
        </w:rPr>
        <w:t>визначені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Законом</w:t>
      </w:r>
      <w:proofErr w:type="spellEnd"/>
      <w:r w:rsidRPr="005B2BC5">
        <w:rPr>
          <w:sz w:val="24"/>
          <w:szCs w:val="24"/>
        </w:rPr>
        <w:t xml:space="preserve"> "</w:t>
      </w:r>
      <w:proofErr w:type="spellStart"/>
      <w:r w:rsidRPr="005B2BC5">
        <w:rPr>
          <w:sz w:val="24"/>
          <w:szCs w:val="24"/>
        </w:rPr>
        <w:t>Про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допомогу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громадянам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України</w:t>
      </w:r>
      <w:proofErr w:type="spellEnd"/>
      <w:r w:rsidRPr="005B2BC5">
        <w:rPr>
          <w:sz w:val="24"/>
          <w:szCs w:val="24"/>
        </w:rPr>
        <w:t xml:space="preserve"> у </w:t>
      </w:r>
      <w:proofErr w:type="spellStart"/>
      <w:r w:rsidRPr="005B2BC5">
        <w:rPr>
          <w:sz w:val="24"/>
          <w:szCs w:val="24"/>
        </w:rPr>
        <w:t>зв'язку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зі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збройним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конфліктом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lastRenderedPageBreak/>
        <w:t>на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території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цієї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держави</w:t>
      </w:r>
      <w:proofErr w:type="spellEnd"/>
      <w:r w:rsidRPr="005B2BC5">
        <w:rPr>
          <w:sz w:val="24"/>
          <w:szCs w:val="24"/>
        </w:rPr>
        <w:t xml:space="preserve">", - </w:t>
      </w:r>
      <w:proofErr w:type="spellStart"/>
      <w:r w:rsidRPr="005B2BC5">
        <w:rPr>
          <w:sz w:val="24"/>
          <w:szCs w:val="24"/>
        </w:rPr>
        <w:t>також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чоловік</w:t>
      </w:r>
      <w:proofErr w:type="spellEnd"/>
      <w:r w:rsidRPr="005B2BC5">
        <w:rPr>
          <w:sz w:val="24"/>
          <w:szCs w:val="24"/>
        </w:rPr>
        <w:t>/</w:t>
      </w:r>
      <w:proofErr w:type="spellStart"/>
      <w:r w:rsidRPr="005B2BC5">
        <w:rPr>
          <w:sz w:val="24"/>
          <w:szCs w:val="24"/>
        </w:rPr>
        <w:t>дружина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громадянина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України</w:t>
      </w:r>
      <w:proofErr w:type="spellEnd"/>
      <w:r w:rsidRPr="005B2BC5">
        <w:rPr>
          <w:sz w:val="24"/>
          <w:szCs w:val="24"/>
        </w:rPr>
        <w:t xml:space="preserve">, </w:t>
      </w:r>
      <w:proofErr w:type="spellStart"/>
      <w:r w:rsidRPr="005B2BC5">
        <w:rPr>
          <w:sz w:val="24"/>
          <w:szCs w:val="24"/>
        </w:rPr>
        <w:t>які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не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мають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українського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громадянства</w:t>
      </w:r>
      <w:proofErr w:type="spellEnd"/>
      <w:r w:rsidRPr="005B2BC5">
        <w:rPr>
          <w:sz w:val="24"/>
          <w:szCs w:val="24"/>
        </w:rPr>
        <w:t xml:space="preserve">, </w:t>
      </w:r>
      <w:proofErr w:type="spellStart"/>
      <w:r w:rsidRPr="005B2BC5">
        <w:rPr>
          <w:sz w:val="24"/>
          <w:szCs w:val="24"/>
        </w:rPr>
        <w:t>якщо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вони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прибули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на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територію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Республіки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Польща</w:t>
      </w:r>
      <w:proofErr w:type="spellEnd"/>
      <w:r w:rsidRPr="005B2BC5">
        <w:rPr>
          <w:sz w:val="24"/>
          <w:szCs w:val="24"/>
        </w:rPr>
        <w:t xml:space="preserve"> з </w:t>
      </w:r>
      <w:proofErr w:type="spellStart"/>
      <w:r w:rsidRPr="005B2BC5">
        <w:rPr>
          <w:sz w:val="24"/>
          <w:szCs w:val="24"/>
        </w:rPr>
        <w:t>території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України</w:t>
      </w:r>
      <w:proofErr w:type="spellEnd"/>
      <w:r w:rsidRPr="005B2BC5">
        <w:rPr>
          <w:sz w:val="24"/>
          <w:szCs w:val="24"/>
        </w:rPr>
        <w:t xml:space="preserve"> в </w:t>
      </w:r>
      <w:proofErr w:type="spellStart"/>
      <w:r w:rsidRPr="005B2BC5">
        <w:rPr>
          <w:sz w:val="24"/>
          <w:szCs w:val="24"/>
        </w:rPr>
        <w:t>зв’язку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військовими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діями</w:t>
      </w:r>
      <w:proofErr w:type="spellEnd"/>
      <w:r w:rsidRPr="005B2BC5">
        <w:rPr>
          <w:sz w:val="24"/>
          <w:szCs w:val="24"/>
        </w:rPr>
        <w:t xml:space="preserve">, </w:t>
      </w:r>
      <w:proofErr w:type="spellStart"/>
      <w:r w:rsidRPr="005B2BC5">
        <w:rPr>
          <w:sz w:val="24"/>
          <w:szCs w:val="24"/>
        </w:rPr>
        <w:t>що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ведуться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на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території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тієї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країни</w:t>
      </w:r>
      <w:proofErr w:type="spellEnd"/>
      <w:r w:rsidRPr="005B2BC5">
        <w:rPr>
          <w:sz w:val="24"/>
          <w:szCs w:val="24"/>
        </w:rPr>
        <w:t xml:space="preserve">, і </w:t>
      </w:r>
      <w:proofErr w:type="spellStart"/>
      <w:r w:rsidRPr="005B2BC5">
        <w:rPr>
          <w:sz w:val="24"/>
          <w:szCs w:val="24"/>
        </w:rPr>
        <w:t>не</w:t>
      </w:r>
      <w:proofErr w:type="spellEnd"/>
      <w:r w:rsidRPr="005B2BC5">
        <w:rPr>
          <w:sz w:val="24"/>
          <w:szCs w:val="24"/>
        </w:rPr>
        <w:t xml:space="preserve"> є </w:t>
      </w:r>
      <w:proofErr w:type="spellStart"/>
      <w:r w:rsidRPr="005B2BC5">
        <w:rPr>
          <w:sz w:val="24"/>
          <w:szCs w:val="24"/>
        </w:rPr>
        <w:t>громадянами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Республіки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Польща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або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іншої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країни</w:t>
      </w:r>
      <w:proofErr w:type="spellEnd"/>
      <w:r w:rsidRPr="005B2BC5">
        <w:rPr>
          <w:sz w:val="24"/>
          <w:szCs w:val="24"/>
        </w:rPr>
        <w:t xml:space="preserve"> </w:t>
      </w:r>
      <w:proofErr w:type="spellStart"/>
      <w:r w:rsidRPr="005B2BC5">
        <w:rPr>
          <w:sz w:val="24"/>
          <w:szCs w:val="24"/>
        </w:rPr>
        <w:t>Євросоюзу</w:t>
      </w:r>
      <w:proofErr w:type="spellEnd"/>
      <w:r w:rsidRPr="005B2BC5">
        <w:rPr>
          <w:sz w:val="24"/>
          <w:szCs w:val="24"/>
        </w:rPr>
        <w:t>.</w:t>
      </w:r>
    </w:p>
    <w:p w:rsidR="00A878E5" w:rsidRPr="005B2BC5" w:rsidRDefault="00A878E5" w:rsidP="00A878E5">
      <w:pPr>
        <w:ind w:left="708"/>
        <w:jc w:val="both"/>
        <w:rPr>
          <w:rFonts w:eastAsia="Calibri" w:cstheme="minorHAnsi"/>
          <w:b/>
          <w:sz w:val="24"/>
          <w:szCs w:val="24"/>
        </w:rPr>
      </w:pPr>
      <w:r w:rsidRPr="005B2BC5">
        <w:rPr>
          <w:rFonts w:cstheme="minorHAnsi"/>
          <w:b/>
          <w:sz w:val="24"/>
          <w:szCs w:val="24"/>
          <w:lang w:val="uk-UA"/>
        </w:rPr>
        <w:t xml:space="preserve">слід </w:t>
      </w:r>
      <w:r w:rsidRPr="005B2BC5">
        <w:rPr>
          <w:rFonts w:eastAsia="Calibri" w:cstheme="minorHAnsi"/>
          <w:b/>
          <w:sz w:val="24"/>
          <w:szCs w:val="24"/>
          <w:lang w:val="uk-UA"/>
        </w:rPr>
        <w:t>пред’явити ксерокопію документа, який підтверджує надання номера PESEL, або завірену ксерокопію Карти поляка, згідну з оригіналом</w:t>
      </w:r>
    </w:p>
    <w:p w:rsidR="00A878E5" w:rsidRPr="005B2BC5" w:rsidRDefault="00A878E5" w:rsidP="00A878E5">
      <w:pPr>
        <w:pStyle w:val="Akapitzlist"/>
        <w:jc w:val="both"/>
        <w:rPr>
          <w:rFonts w:asciiTheme="minorHAnsi" w:eastAsia="SimSun" w:hAnsiTheme="minorHAnsi" w:cs="Arial"/>
          <w:sz w:val="24"/>
          <w:szCs w:val="24"/>
        </w:rPr>
      </w:pP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>Проект включає такі обов’язкові форми підтримки Учасників проекту (відповідно до додатку 6 «Мінімальний стандарт послуг та перелік розцінок в проекті» Регламенту конкурсу № RPDS.08.02.00-IP.02-02-437/22):</w:t>
      </w:r>
    </w:p>
    <w:p w:rsidR="00A878E5" w:rsidRPr="005B2BC5" w:rsidRDefault="00A878E5" w:rsidP="00A878E5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>Консультації з профорієнтації, що надаються кар’єрним консультантом/психологом в формі індивідуальних консультацій, спрямованих на визначення потреб учасників проекту. Консультації заплановані в обсязі 7 годині індивідуальних зустрічей  з кар’єрним консультантом/психологом з метою визначення професійних цілей та напрямів розвитку.</w:t>
      </w:r>
    </w:p>
    <w:p w:rsidR="00A878E5" w:rsidRPr="005B2BC5" w:rsidRDefault="00A878E5" w:rsidP="00A878E5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>Індивідуальне посередництво при працевлаштуванні в обсязі 3 годин для кожного Учасника проекту.</w:t>
      </w:r>
    </w:p>
    <w:p w:rsidR="00A878E5" w:rsidRPr="005B2BC5" w:rsidRDefault="00A878E5" w:rsidP="00A878E5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5B2BC5">
        <w:rPr>
          <w:rFonts w:asciiTheme="minorHAnsi" w:eastAsia="SimSun" w:hAnsiTheme="minorHAnsi" w:cs="Arial"/>
          <w:bCs/>
          <w:kern w:val="3"/>
          <w:sz w:val="24"/>
          <w:szCs w:val="24"/>
          <w:lang w:val="uk-UA" w:eastAsia="zh-CN" w:bidi="hi-IN"/>
        </w:rPr>
        <w:t xml:space="preserve">Групове навчання </w:t>
      </w: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>з активного пошуку роботи тривалістю 16 годин (2 дні по 8 годин) з харчуванням (брейк-кава + обід).</w:t>
      </w:r>
    </w:p>
    <w:p w:rsidR="00A878E5" w:rsidRPr="005B2BC5" w:rsidRDefault="00A878E5" w:rsidP="00A878E5">
      <w:pPr>
        <w:pStyle w:val="Akapitzlist"/>
        <w:numPr>
          <w:ilvl w:val="0"/>
          <w:numId w:val="3"/>
        </w:numPr>
        <w:jc w:val="both"/>
        <w:rPr>
          <w:rFonts w:asciiTheme="minorHAnsi" w:eastAsia="SimSun" w:hAnsiTheme="minorHAnsi" w:cs="Arial"/>
          <w:sz w:val="24"/>
          <w:szCs w:val="24"/>
          <w:lang w:val="uk-UA"/>
        </w:rPr>
      </w:pP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>Тренінги з цифрових компетенцій в обсязі 40 годин (5 навчальних днів по 8 годин), що проводяться тренерами, кава-брейк та обід протягом навчального дня, а також зовнішні сертифікаційні екзамени з отриманням сертифікату. Учасник/учасниця отримають стипендію на навчання в розмірі 10,43 злотих нетто за годину, яка буде виплачуватися згідно положень Додатку 6 «Мінімальний стандарт послуг та перелік розцінок в проекті» Регламенту конкурсу № RPDS.08.02.00-IP.02-02-437/22. Тренінги та екзамени забезпечені перекладачем української мови</w:t>
      </w:r>
      <w:r w:rsidRPr="005B2BC5">
        <w:rPr>
          <w:rFonts w:asciiTheme="minorHAnsi" w:eastAsia="SimSun" w:hAnsiTheme="minorHAnsi" w:cs="Arial"/>
          <w:sz w:val="24"/>
          <w:szCs w:val="24"/>
        </w:rPr>
        <w:t xml:space="preserve"> </w:t>
      </w:r>
      <w:r w:rsidRPr="005B2BC5">
        <w:rPr>
          <w:rFonts w:asciiTheme="minorHAnsi" w:eastAsia="SimSun" w:hAnsiTheme="minorHAnsi" w:cs="Arial"/>
          <w:sz w:val="24"/>
          <w:szCs w:val="24"/>
        </w:rPr>
        <w:softHyphen/>
        <w:t xml:space="preserve">– </w:t>
      </w:r>
      <w:proofErr w:type="spellStart"/>
      <w:r w:rsidRPr="005B2BC5">
        <w:rPr>
          <w:rFonts w:asciiTheme="minorHAnsi" w:eastAsia="SimSun" w:hAnsiTheme="minorHAnsi" w:cs="Arial"/>
          <w:sz w:val="24"/>
          <w:szCs w:val="24"/>
        </w:rPr>
        <w:t>на</w:t>
      </w:r>
      <w:proofErr w:type="spellEnd"/>
      <w:r w:rsidRPr="005B2BC5">
        <w:rPr>
          <w:rFonts w:asciiTheme="minorHAnsi" w:eastAsia="SimSun" w:hAnsiTheme="minorHAnsi" w:cs="Arial"/>
          <w:sz w:val="24"/>
          <w:szCs w:val="24"/>
        </w:rPr>
        <w:t xml:space="preserve"> 75 </w:t>
      </w:r>
      <w:proofErr w:type="spellStart"/>
      <w:r w:rsidRPr="005B2BC5">
        <w:rPr>
          <w:rFonts w:asciiTheme="minorHAnsi" w:eastAsia="SimSun" w:hAnsiTheme="minorHAnsi" w:cs="Arial"/>
          <w:sz w:val="24"/>
          <w:szCs w:val="24"/>
        </w:rPr>
        <w:t>осіб</w:t>
      </w:r>
      <w:proofErr w:type="spellEnd"/>
      <w:r w:rsidRPr="005B2BC5">
        <w:rPr>
          <w:rFonts w:asciiTheme="minorHAnsi" w:eastAsia="SimSun" w:hAnsiTheme="minorHAnsi" w:cs="Arial"/>
          <w:sz w:val="24"/>
          <w:szCs w:val="24"/>
        </w:rPr>
        <w:t>.</w:t>
      </w:r>
    </w:p>
    <w:p w:rsidR="00A878E5" w:rsidRPr="005B2BC5" w:rsidRDefault="00A878E5" w:rsidP="00A878E5">
      <w:pPr>
        <w:pStyle w:val="Akapitzlist"/>
        <w:numPr>
          <w:ilvl w:val="0"/>
          <w:numId w:val="3"/>
        </w:numPr>
        <w:jc w:val="both"/>
        <w:rPr>
          <w:rFonts w:asciiTheme="minorHAnsi" w:eastAsia="SimSun" w:hAnsiTheme="minorHAnsi" w:cs="Arial"/>
          <w:sz w:val="24"/>
          <w:szCs w:val="24"/>
          <w:lang w:val="uk-UA"/>
        </w:rPr>
      </w:pP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>Курс професійного навчання/сертифікаційне навчання відповідно до сформованого Індивідуального плану діяльності, в середньому 104 навчальні години на одного учасника, включаючи харчування, навчальні матеріали (підручник та сценарій з тематики курсу) та кваліфікаційні/сертифікаційні іспити. Учасник отримає стипендію на навчання в розмірі 10,43 злотих нетто за годину, яка буде виплачуватися згідно положень Додатку 6 «Мінімальний стандарт послуг та перелік розцінок в проекті» Регламенту конкурсу № RPDS.08.02.00-IP.02-02-437/22.</w:t>
      </w:r>
    </w:p>
    <w:p w:rsidR="00A878E5" w:rsidRPr="005B2BC5" w:rsidRDefault="00A878E5" w:rsidP="00A878E5">
      <w:pPr>
        <w:pStyle w:val="Akapitzlist"/>
        <w:numPr>
          <w:ilvl w:val="0"/>
          <w:numId w:val="3"/>
        </w:numPr>
        <w:jc w:val="both"/>
        <w:rPr>
          <w:rFonts w:asciiTheme="minorHAnsi" w:eastAsia="SimSun" w:hAnsiTheme="minorHAnsi" w:cs="Arial"/>
          <w:sz w:val="24"/>
          <w:szCs w:val="24"/>
          <w:lang w:val="uk-UA"/>
        </w:rPr>
      </w:pP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 xml:space="preserve">Тримісячне стажування в обсязі 40 годин на тиждень/ 8 годин в день, а для осіб з обмеженими властивостями (тяжкого чи помірного ступеня) – 35 годин на тиждень/7 годин в день відповідно до ІПД, що буде проходити у працедавців з якими організована співпраця в рамках Проекту і які декларують працевлаштування учасників після закінчення Проекту. Стажування відбуватиметься на підставі договору про стажування, завдання в рамках стажування виконуються відповідно до програми стажування, яка розробляється приймаючою стороною у співпраці з організатором стажування. За кожним стажером буде закріплений наставник та буде </w:t>
      </w: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lastRenderedPageBreak/>
        <w:t>виплачуватися стипендія на стажування. Реалізація цієї форми підтримки буде здійснюватися після проведення тренінгів/курсів. Учасник проекту має право на отримання стипендії на стажування у розмірі 1 890,85 злотих нетто. Стипендія розраховується відповідно до кількості годин стажування на одну особу, в розрахунку на місяць. Особи, що проходять стажування, будуть забезпечені: страхуванням від нещасного випадку, медичним оглядом, інструктажем з охорони праці та техніки безпеки, перекладом документів про проходження стажування.</w:t>
      </w:r>
    </w:p>
    <w:p w:rsidR="00A878E5" w:rsidRPr="005B2BC5" w:rsidRDefault="00A878E5" w:rsidP="00A878E5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A878E5" w:rsidRPr="005B2BC5" w:rsidRDefault="00A878E5" w:rsidP="00A878E5">
      <w:pPr>
        <w:pStyle w:val="Akapitzlist"/>
        <w:ind w:left="1080"/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5B2BC5">
        <w:rPr>
          <w:rFonts w:asciiTheme="minorHAnsi" w:hAnsiTheme="minorHAnsi"/>
          <w:b/>
          <w:sz w:val="24"/>
          <w:szCs w:val="24"/>
        </w:rPr>
        <w:t>більше</w:t>
      </w:r>
      <w:proofErr w:type="spellEnd"/>
      <w:r w:rsidRPr="005B2BC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b/>
          <w:sz w:val="24"/>
          <w:szCs w:val="24"/>
        </w:rPr>
        <w:t>інформації</w:t>
      </w:r>
      <w:proofErr w:type="spellEnd"/>
      <w:r w:rsidRPr="005B2BC5">
        <w:rPr>
          <w:rFonts w:asciiTheme="minorHAnsi" w:hAnsiTheme="minorHAnsi"/>
          <w:b/>
          <w:sz w:val="24"/>
          <w:szCs w:val="24"/>
        </w:rPr>
        <w:t>:</w:t>
      </w:r>
    </w:p>
    <w:p w:rsidR="00A878E5" w:rsidRPr="005B2BC5" w:rsidRDefault="00A878E5" w:rsidP="00A878E5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B2BC5">
        <w:rPr>
          <w:rFonts w:asciiTheme="minorHAnsi" w:hAnsiTheme="minorHAnsi"/>
          <w:sz w:val="24"/>
          <w:szCs w:val="24"/>
        </w:rPr>
        <w:t>Документи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для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участі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5B2BC5">
        <w:rPr>
          <w:rFonts w:asciiTheme="minorHAnsi" w:hAnsiTheme="minorHAnsi"/>
          <w:sz w:val="24"/>
          <w:szCs w:val="24"/>
        </w:rPr>
        <w:t>проекті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будуть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доступні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5B2BC5">
        <w:rPr>
          <w:rFonts w:asciiTheme="minorHAnsi" w:hAnsiTheme="minorHAnsi"/>
          <w:sz w:val="24"/>
          <w:szCs w:val="24"/>
        </w:rPr>
        <w:t>Офісі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проекту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та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на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веб-сторінці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Організатора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проекту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https://www.siph.pl/. </w:t>
      </w:r>
      <w:proofErr w:type="spellStart"/>
      <w:r w:rsidRPr="005B2BC5">
        <w:rPr>
          <w:rFonts w:asciiTheme="minorHAnsi" w:hAnsiTheme="minorHAnsi"/>
          <w:sz w:val="24"/>
          <w:szCs w:val="24"/>
        </w:rPr>
        <w:t>На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веб-сторінках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Партнерів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проекту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1-3 (http://edukacja-pro.pl; https://www.krzyzowa.org.pl; http://um.swidnica.pl) </w:t>
      </w:r>
      <w:proofErr w:type="spellStart"/>
      <w:r w:rsidRPr="005B2BC5">
        <w:rPr>
          <w:rFonts w:asciiTheme="minorHAnsi" w:hAnsiTheme="minorHAnsi"/>
          <w:sz w:val="24"/>
          <w:szCs w:val="24"/>
        </w:rPr>
        <w:t>будуть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розміщені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посилання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на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проект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та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посилання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B2BC5">
        <w:rPr>
          <w:rFonts w:asciiTheme="minorHAnsi" w:hAnsiTheme="minorHAnsi"/>
          <w:sz w:val="24"/>
          <w:szCs w:val="24"/>
        </w:rPr>
        <w:t>що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перенаправляють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до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документів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для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/>
          <w:sz w:val="24"/>
          <w:szCs w:val="24"/>
        </w:rPr>
        <w:t>участі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5B2BC5">
        <w:rPr>
          <w:rFonts w:asciiTheme="minorHAnsi" w:hAnsiTheme="minorHAnsi"/>
          <w:sz w:val="24"/>
          <w:szCs w:val="24"/>
        </w:rPr>
        <w:t>проекті</w:t>
      </w:r>
      <w:proofErr w:type="spellEnd"/>
      <w:r w:rsidRPr="005B2BC5">
        <w:rPr>
          <w:rFonts w:asciiTheme="minorHAnsi" w:hAnsiTheme="minorHAnsi"/>
          <w:sz w:val="24"/>
          <w:szCs w:val="24"/>
        </w:rPr>
        <w:t>.</w:t>
      </w:r>
    </w:p>
    <w:p w:rsidR="00A878E5" w:rsidRPr="005B2BC5" w:rsidRDefault="00A878E5" w:rsidP="00A878E5">
      <w:pPr>
        <w:pStyle w:val="Akapitzlist"/>
        <w:ind w:firstLine="348"/>
        <w:rPr>
          <w:rFonts w:asciiTheme="minorHAnsi" w:hAnsiTheme="minorHAnsi" w:cs="Arial"/>
          <w:sz w:val="24"/>
          <w:szCs w:val="24"/>
          <w:lang w:val="uk-UA"/>
        </w:rPr>
      </w:pP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 xml:space="preserve">Документи для участі в проекті </w:t>
      </w:r>
      <w:r w:rsidRPr="005B2BC5">
        <w:rPr>
          <w:rFonts w:asciiTheme="minorHAnsi" w:hAnsiTheme="minorHAnsi" w:cs="Arial"/>
          <w:sz w:val="24"/>
          <w:szCs w:val="24"/>
          <w:lang w:val="uk-UA"/>
        </w:rPr>
        <w:t xml:space="preserve">можна подати: </w:t>
      </w:r>
    </w:p>
    <w:p w:rsidR="00A878E5" w:rsidRPr="005B2BC5" w:rsidRDefault="00A878E5" w:rsidP="00A878E5">
      <w:pPr>
        <w:pStyle w:val="Akapitzlist"/>
        <w:numPr>
          <w:ilvl w:val="0"/>
          <w:numId w:val="4"/>
        </w:numPr>
        <w:rPr>
          <w:rFonts w:asciiTheme="minorHAnsi" w:hAnsiTheme="minorHAnsi" w:cs="Arial"/>
          <w:sz w:val="24"/>
          <w:szCs w:val="24"/>
          <w:lang w:val="uk-UA"/>
        </w:rPr>
      </w:pPr>
      <w:r w:rsidRPr="005B2BC5">
        <w:rPr>
          <w:rFonts w:asciiTheme="minorHAnsi" w:hAnsiTheme="minorHAnsi" w:cs="Arial"/>
          <w:sz w:val="24"/>
          <w:szCs w:val="24"/>
          <w:lang w:val="uk-UA"/>
        </w:rPr>
        <w:t xml:space="preserve">особисто в Офісі проекту: </w:t>
      </w: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>ul. Romana Dmowskiego 17f/7,  Wrocław</w:t>
      </w:r>
      <w:r w:rsidRPr="005B2BC5">
        <w:rPr>
          <w:rFonts w:asciiTheme="minorHAnsi" w:hAnsiTheme="minorHAnsi" w:cs="Arial"/>
          <w:sz w:val="24"/>
          <w:szCs w:val="24"/>
          <w:lang w:val="uk-UA"/>
        </w:rPr>
        <w:t xml:space="preserve">; </w:t>
      </w:r>
    </w:p>
    <w:p w:rsidR="00A878E5" w:rsidRPr="005B2BC5" w:rsidRDefault="00A878E5" w:rsidP="00A878E5">
      <w:pPr>
        <w:pStyle w:val="Akapitzlist"/>
        <w:numPr>
          <w:ilvl w:val="0"/>
          <w:numId w:val="4"/>
        </w:numPr>
        <w:rPr>
          <w:rFonts w:asciiTheme="minorHAnsi" w:hAnsiTheme="minorHAnsi" w:cs="Arial"/>
          <w:sz w:val="24"/>
          <w:szCs w:val="24"/>
          <w:lang w:val="uk-UA"/>
        </w:rPr>
      </w:pP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 xml:space="preserve">особисто в приміщенні Судецької торгово-промислової палати: </w:t>
      </w:r>
      <w:r w:rsidRPr="005B2BC5">
        <w:rPr>
          <w:rFonts w:asciiTheme="minorHAnsi" w:hAnsiTheme="minorHAnsi" w:cs="Arial"/>
          <w:color w:val="000000"/>
          <w:sz w:val="24"/>
          <w:szCs w:val="24"/>
          <w:lang w:val="uk-UA"/>
        </w:rPr>
        <w:t>ul. Rynek 1a, Świdnica;</w:t>
      </w:r>
    </w:p>
    <w:p w:rsidR="00A878E5" w:rsidRPr="005B2BC5" w:rsidRDefault="00A878E5" w:rsidP="00A878E5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 xml:space="preserve">особисто в приміщенні фундації </w:t>
      </w:r>
      <w:r w:rsidRPr="005B2BC5">
        <w:rPr>
          <w:rFonts w:asciiTheme="minorHAnsi" w:hAnsiTheme="minorHAnsi" w:cs="Arial"/>
          <w:color w:val="000000"/>
          <w:sz w:val="24"/>
          <w:szCs w:val="24"/>
          <w:lang w:val="uk-UA"/>
        </w:rPr>
        <w:t>Krzyżowa” DLA POROZUMIENIA EUROPEJSKIEGO: Krzyżowa 7, Grodziszcze;</w:t>
      </w:r>
    </w:p>
    <w:p w:rsidR="00A878E5" w:rsidRPr="005B2BC5" w:rsidRDefault="00A878E5" w:rsidP="00A878E5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5B2BC5">
        <w:rPr>
          <w:rFonts w:asciiTheme="minorHAnsi" w:hAnsiTheme="minorHAnsi" w:cs="Arial"/>
          <w:sz w:val="24"/>
          <w:szCs w:val="24"/>
          <w:lang w:val="uk-UA"/>
        </w:rPr>
        <w:t xml:space="preserve">поштою/кур'єром на адресу Офісу проекту: </w:t>
      </w: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>ul. Romana Dmowskiego 17f/7, 50-203 Wrocław</w:t>
      </w:r>
      <w:r w:rsidRPr="005B2BC5">
        <w:rPr>
          <w:rFonts w:asciiTheme="minorHAnsi" w:hAnsiTheme="minorHAnsi" w:cs="Arial"/>
          <w:sz w:val="24"/>
          <w:szCs w:val="24"/>
          <w:lang w:val="uk-UA"/>
        </w:rPr>
        <w:t xml:space="preserve"> з поміткою на конверті "</w:t>
      </w:r>
      <w:r w:rsidRPr="005B2BC5">
        <w:rPr>
          <w:rFonts w:asciiTheme="minorHAnsi" w:hAnsiTheme="minorHAnsi" w:cs="Arial"/>
          <w:color w:val="000000"/>
          <w:sz w:val="24"/>
          <w:szCs w:val="24"/>
          <w:lang w:val="uk-UA"/>
        </w:rPr>
        <w:t>Rekrutacja</w:t>
      </w:r>
      <w:r w:rsidRPr="005B2BC5">
        <w:rPr>
          <w:rFonts w:asciiTheme="minorHAnsi" w:hAnsiTheme="minorHAnsi" w:cs="Arial"/>
          <w:sz w:val="24"/>
          <w:szCs w:val="24"/>
          <w:lang w:val="uk-UA"/>
        </w:rPr>
        <w:t xml:space="preserve"> 0019/22".</w:t>
      </w:r>
    </w:p>
    <w:p w:rsidR="00A878E5" w:rsidRPr="005B2BC5" w:rsidRDefault="00A878E5" w:rsidP="00A878E5">
      <w:pPr>
        <w:pStyle w:val="Akapitzlist"/>
        <w:ind w:left="1428"/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:rsidR="00A878E5" w:rsidRPr="005B2BC5" w:rsidRDefault="00A878E5" w:rsidP="00A878E5">
      <w:pPr>
        <w:pStyle w:val="Akapitzlist"/>
        <w:ind w:left="10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B2BC5">
        <w:rPr>
          <w:rFonts w:asciiTheme="minorHAnsi" w:hAnsiTheme="minorHAnsi" w:cstheme="minorHAnsi"/>
          <w:sz w:val="24"/>
          <w:szCs w:val="24"/>
        </w:rPr>
        <w:t>Офіс</w:t>
      </w:r>
      <w:proofErr w:type="spellEnd"/>
      <w:r w:rsidRPr="005B2B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B2BC5">
        <w:rPr>
          <w:rFonts w:asciiTheme="minorHAnsi" w:hAnsiTheme="minorHAnsi" w:cstheme="minorHAnsi"/>
          <w:sz w:val="24"/>
          <w:szCs w:val="24"/>
        </w:rPr>
        <w:t>пректу</w:t>
      </w:r>
      <w:proofErr w:type="spellEnd"/>
      <w:r w:rsidRPr="005B2BC5">
        <w:rPr>
          <w:rFonts w:asciiTheme="minorHAnsi" w:hAnsiTheme="minorHAnsi" w:cstheme="minorHAnsi"/>
          <w:sz w:val="24"/>
          <w:szCs w:val="24"/>
        </w:rPr>
        <w:t>:</w:t>
      </w:r>
    </w:p>
    <w:p w:rsidR="00A878E5" w:rsidRPr="005B2BC5" w:rsidRDefault="00A878E5" w:rsidP="00A878E5">
      <w:pPr>
        <w:pStyle w:val="Akapitzlist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5B2BC5">
        <w:rPr>
          <w:rFonts w:asciiTheme="minorHAnsi" w:hAnsiTheme="minorHAnsi" w:cstheme="minorHAnsi"/>
          <w:sz w:val="24"/>
          <w:szCs w:val="24"/>
        </w:rPr>
        <w:t xml:space="preserve">ul. Dmowskiego 17F/7 | 50-203 </w:t>
      </w:r>
      <w:proofErr w:type="spellStart"/>
      <w:r w:rsidRPr="005B2BC5">
        <w:rPr>
          <w:rFonts w:asciiTheme="minorHAnsi" w:hAnsiTheme="minorHAnsi" w:cstheme="minorHAnsi"/>
          <w:sz w:val="24"/>
          <w:szCs w:val="24"/>
        </w:rPr>
        <w:t>Wroclaw</w:t>
      </w:r>
      <w:proofErr w:type="spellEnd"/>
    </w:p>
    <w:p w:rsidR="00A878E5" w:rsidRPr="005B2BC5" w:rsidRDefault="00A878E5" w:rsidP="00A878E5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B2BC5">
        <w:rPr>
          <w:rFonts w:asciiTheme="minorHAnsi" w:hAnsiTheme="minorHAnsi"/>
          <w:sz w:val="24"/>
          <w:szCs w:val="24"/>
        </w:rPr>
        <w:t>тел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1. 71 799 99 73 </w:t>
      </w:r>
    </w:p>
    <w:p w:rsidR="00A878E5" w:rsidRPr="005B2BC5" w:rsidRDefault="00A878E5" w:rsidP="00A878E5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B2BC5">
        <w:rPr>
          <w:rFonts w:asciiTheme="minorHAnsi" w:hAnsiTheme="minorHAnsi"/>
          <w:sz w:val="24"/>
          <w:szCs w:val="24"/>
        </w:rPr>
        <w:t>тел</w:t>
      </w:r>
      <w:proofErr w:type="spellEnd"/>
      <w:r w:rsidRPr="005B2BC5">
        <w:rPr>
          <w:rFonts w:asciiTheme="minorHAnsi" w:hAnsiTheme="minorHAnsi"/>
          <w:sz w:val="24"/>
          <w:szCs w:val="24"/>
        </w:rPr>
        <w:t xml:space="preserve"> 2. 792 112 122</w:t>
      </w:r>
    </w:p>
    <w:p w:rsidR="00A878E5" w:rsidRPr="005B2BC5" w:rsidRDefault="00A878E5" w:rsidP="00A878E5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  <w:hyperlink r:id="rId7" w:history="1">
        <w:r w:rsidRPr="005B2BC5">
          <w:rPr>
            <w:rStyle w:val="Hipercze"/>
            <w:rFonts w:asciiTheme="minorHAnsi" w:hAnsiTheme="minorHAnsi"/>
            <w:sz w:val="24"/>
            <w:szCs w:val="24"/>
          </w:rPr>
          <w:t>info@edukacja-pro.pl</w:t>
        </w:r>
      </w:hyperlink>
    </w:p>
    <w:p w:rsidR="00A878E5" w:rsidRPr="005B2BC5" w:rsidRDefault="00A878E5" w:rsidP="00A878E5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A878E5" w:rsidRPr="005B2BC5" w:rsidRDefault="00A878E5" w:rsidP="00A878E5">
      <w:pPr>
        <w:pStyle w:val="Akapitzlist"/>
        <w:ind w:left="1080"/>
        <w:jc w:val="both"/>
        <w:rPr>
          <w:rFonts w:asciiTheme="minorHAnsi" w:eastAsia="SimSun" w:hAnsiTheme="minorHAnsi" w:cs="Arial"/>
          <w:sz w:val="24"/>
          <w:szCs w:val="24"/>
        </w:rPr>
      </w:pPr>
      <w:r w:rsidRPr="005B2BC5">
        <w:rPr>
          <w:rFonts w:asciiTheme="minorHAnsi" w:eastAsia="SimSun" w:hAnsiTheme="minorHAnsi" w:cs="Arial"/>
          <w:sz w:val="24"/>
          <w:szCs w:val="24"/>
        </w:rPr>
        <w:t xml:space="preserve">B </w:t>
      </w: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>Проект</w:t>
      </w:r>
      <w:r w:rsidRPr="005B2BC5">
        <w:rPr>
          <w:rFonts w:asciiTheme="minorHAnsi" w:eastAsia="SimSun" w:hAnsiTheme="minorHAnsi" w:cs="Arial"/>
          <w:sz w:val="24"/>
          <w:szCs w:val="24"/>
        </w:rPr>
        <w:t>e</w:t>
      </w: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 xml:space="preserve"> </w:t>
      </w:r>
      <w:r w:rsidRPr="005B2BC5">
        <w:rPr>
          <w:rFonts w:asciiTheme="minorHAnsi" w:eastAsia="SimSun" w:hAnsiTheme="minorHAnsi" w:cs="Arial"/>
          <w:sz w:val="24"/>
          <w:szCs w:val="24"/>
        </w:rPr>
        <w:t xml:space="preserve"> </w:t>
      </w: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>забезпечені  перекладачем української мови.</w:t>
      </w:r>
    </w:p>
    <w:p w:rsidR="00A878E5" w:rsidRPr="005B2BC5" w:rsidRDefault="00A878E5" w:rsidP="00A878E5">
      <w:pPr>
        <w:pStyle w:val="Akapitzlist"/>
        <w:ind w:left="1080"/>
        <w:jc w:val="both"/>
        <w:rPr>
          <w:rFonts w:asciiTheme="minorHAnsi" w:eastAsia="SimSun" w:hAnsiTheme="minorHAnsi" w:cs="Arial"/>
          <w:sz w:val="24"/>
          <w:szCs w:val="24"/>
          <w:lang w:val="uk-UA"/>
        </w:rPr>
      </w:pPr>
      <w:r w:rsidRPr="005B2BC5">
        <w:rPr>
          <w:rFonts w:asciiTheme="minorHAnsi" w:eastAsia="SimSun" w:hAnsiTheme="minorHAnsi" w:cs="Arial"/>
          <w:sz w:val="24"/>
          <w:szCs w:val="24"/>
          <w:lang w:val="uk-UA"/>
        </w:rPr>
        <w:t>Всі  форми підтримки, що пропонуються в рамках Проекту, є безкоштовними за умови дотримання особою, яка бере у ньому участь, положень даного Регламенту та договорів, а саме Договору про участь у проекті та Договору про стажування, які будуть підписані з особою, що відібрана до участі у Проекті.</w:t>
      </w:r>
    </w:p>
    <w:p w:rsidR="00A878E5" w:rsidRPr="005B2BC5" w:rsidRDefault="00A878E5" w:rsidP="00A878E5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A878E5" w:rsidRPr="006B2FAF" w:rsidRDefault="00A878E5" w:rsidP="00D3579C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4" w:name="_GoBack"/>
      <w:bookmarkEnd w:id="4"/>
    </w:p>
    <w:sectPr w:rsidR="00A878E5" w:rsidRPr="006B2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E47"/>
    <w:multiLevelType w:val="hybridMultilevel"/>
    <w:tmpl w:val="7C02C0E6"/>
    <w:lvl w:ilvl="0" w:tplc="8AC64BB2">
      <w:start w:val="1"/>
      <w:numFmt w:val="decimal"/>
      <w:lvlText w:val="%1)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44AA1"/>
    <w:multiLevelType w:val="hybridMultilevel"/>
    <w:tmpl w:val="8ACAFAD6"/>
    <w:lvl w:ilvl="0" w:tplc="CCD20F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7750A7F"/>
    <w:multiLevelType w:val="hybridMultilevel"/>
    <w:tmpl w:val="6DB65006"/>
    <w:lvl w:ilvl="0" w:tplc="8BDE5B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D20845"/>
    <w:multiLevelType w:val="multilevel"/>
    <w:tmpl w:val="BA7E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8E"/>
    <w:rsid w:val="00065D0F"/>
    <w:rsid w:val="001276AC"/>
    <w:rsid w:val="00203C78"/>
    <w:rsid w:val="00404AF7"/>
    <w:rsid w:val="005F6616"/>
    <w:rsid w:val="0061568B"/>
    <w:rsid w:val="006536C5"/>
    <w:rsid w:val="006B2FAF"/>
    <w:rsid w:val="00812615"/>
    <w:rsid w:val="00850CA4"/>
    <w:rsid w:val="00A878E5"/>
    <w:rsid w:val="00B0558E"/>
    <w:rsid w:val="00C30802"/>
    <w:rsid w:val="00D3579C"/>
    <w:rsid w:val="00DA5F3B"/>
    <w:rsid w:val="00DD0541"/>
    <w:rsid w:val="00E33B91"/>
    <w:rsid w:val="00E40A9D"/>
    <w:rsid w:val="00E503E2"/>
    <w:rsid w:val="00F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FA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78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FA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78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edukacja-pr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1688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mateuszs</cp:lastModifiedBy>
  <cp:revision>16</cp:revision>
  <dcterms:created xsi:type="dcterms:W3CDTF">2022-11-24T20:06:00Z</dcterms:created>
  <dcterms:modified xsi:type="dcterms:W3CDTF">2022-11-25T08:38:00Z</dcterms:modified>
</cp:coreProperties>
</file>